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C7C56" w14:textId="77777777" w:rsidR="001B7CEF" w:rsidRPr="001B33D1" w:rsidRDefault="001B7CEF" w:rsidP="001B7CEF">
      <w:pPr>
        <w:widowControl w:val="0"/>
        <w:spacing w:after="120"/>
        <w:ind w:firstLine="720"/>
        <w:jc w:val="both"/>
        <w:rPr>
          <w:rFonts w:ascii="Arial" w:hAnsi="Arial" w:cs="Arial"/>
          <w:b/>
          <w:bCs/>
        </w:rPr>
      </w:pPr>
    </w:p>
    <w:p w14:paraId="68CAB838" w14:textId="36BBC983" w:rsidR="001B7CEF" w:rsidRPr="001B33D1" w:rsidRDefault="001B7CEF" w:rsidP="001B7CEF">
      <w:pPr>
        <w:widowControl w:val="0"/>
        <w:spacing w:after="120"/>
        <w:ind w:firstLine="720"/>
        <w:jc w:val="both"/>
        <w:rPr>
          <w:rFonts w:ascii="Arial" w:hAnsi="Arial" w:cs="Arial"/>
        </w:rPr>
      </w:pPr>
      <w:r w:rsidRPr="001B33D1">
        <w:rPr>
          <w:rFonts w:ascii="Arial" w:hAnsi="Arial" w:cs="Arial"/>
          <w:b/>
          <w:bCs/>
        </w:rPr>
        <w:t>This Confidential Disclosure Agreement</w:t>
      </w:r>
      <w:r w:rsidRPr="001B33D1">
        <w:rPr>
          <w:rFonts w:ascii="Arial" w:hAnsi="Arial" w:cs="Arial"/>
        </w:rPr>
        <w:t xml:space="preserve">  (the “Agreement”) made as of </w:t>
      </w:r>
      <w:bookmarkStart w:id="0" w:name="Text10"/>
      <w:r w:rsidRPr="001B33D1">
        <w:rPr>
          <w:rFonts w:ascii="Arial" w:hAnsi="Arial" w:cs="Arial"/>
        </w:rPr>
        <w:fldChar w:fldCharType="begin">
          <w:ffData>
            <w:name w:val="Text10"/>
            <w:enabled/>
            <w:calcOnExit w:val="0"/>
            <w:textInput/>
          </w:ffData>
        </w:fldChar>
      </w:r>
      <w:r w:rsidRPr="001B33D1">
        <w:rPr>
          <w:rFonts w:ascii="Arial" w:hAnsi="Arial" w:cs="Arial"/>
        </w:rPr>
        <w:instrText xml:space="preserve"> FORMTEXT </w:instrText>
      </w:r>
      <w:r w:rsidRPr="001B33D1">
        <w:rPr>
          <w:rFonts w:ascii="Arial" w:hAnsi="Arial" w:cs="Arial"/>
        </w:rPr>
      </w:r>
      <w:r w:rsidRPr="001B33D1">
        <w:rPr>
          <w:rFonts w:ascii="Arial" w:hAnsi="Arial" w:cs="Arial"/>
        </w:rPr>
        <w:fldChar w:fldCharType="separate"/>
      </w:r>
      <w:bookmarkStart w:id="1" w:name="_GoBack"/>
      <w:r w:rsidRPr="001B33D1">
        <w:rPr>
          <w:rFonts w:ascii="Arial" w:hAnsi="Arial" w:cs="Arial"/>
          <w:noProof/>
        </w:rPr>
        <w:t>INSERT EFFECTIVE DATE</w:t>
      </w:r>
      <w:bookmarkEnd w:id="1"/>
      <w:r w:rsidRPr="001B33D1">
        <w:rPr>
          <w:rFonts w:ascii="Arial" w:hAnsi="Arial" w:cs="Arial"/>
        </w:rPr>
        <w:fldChar w:fldCharType="end"/>
      </w:r>
      <w:bookmarkEnd w:id="0"/>
      <w:r w:rsidRPr="001B33D1">
        <w:rPr>
          <w:rFonts w:ascii="Arial" w:hAnsi="Arial" w:cs="Arial"/>
          <w:u w:val="single"/>
        </w:rPr>
        <w:t xml:space="preserve"> </w:t>
      </w:r>
      <w:r w:rsidRPr="001B33D1">
        <w:rPr>
          <w:rFonts w:ascii="Arial" w:hAnsi="Arial" w:cs="Arial"/>
        </w:rPr>
        <w:t xml:space="preserve">(the “Effective Date”) by and between the Regents of the University of Colorado, a body corporate, contracting on behalf of the University of Colorado Colorado Springs having its principal office at 1420 Austin Bluffs Parkway, Colorado Springs, CO  80918 (hereinafter “University”), and </w:t>
      </w:r>
      <w:bookmarkStart w:id="2" w:name="Text3"/>
      <w:r w:rsidRPr="001B33D1">
        <w:rPr>
          <w:rFonts w:ascii="Arial" w:hAnsi="Arial" w:cs="Arial"/>
        </w:rPr>
        <w:fldChar w:fldCharType="begin">
          <w:ffData>
            <w:name w:val="Text3"/>
            <w:enabled/>
            <w:calcOnExit w:val="0"/>
            <w:textInput/>
          </w:ffData>
        </w:fldChar>
      </w:r>
      <w:r w:rsidRPr="001B33D1">
        <w:rPr>
          <w:rFonts w:ascii="Arial" w:hAnsi="Arial" w:cs="Arial"/>
        </w:rPr>
        <w:instrText xml:space="preserve"> FORMTEXT </w:instrText>
      </w:r>
      <w:r w:rsidRPr="001B33D1">
        <w:rPr>
          <w:rFonts w:ascii="Arial" w:hAnsi="Arial" w:cs="Arial"/>
        </w:rPr>
      </w:r>
      <w:r w:rsidRPr="001B33D1">
        <w:rPr>
          <w:rFonts w:ascii="Arial" w:hAnsi="Arial" w:cs="Arial"/>
        </w:rPr>
        <w:fldChar w:fldCharType="separate"/>
      </w:r>
      <w:r w:rsidRPr="001B33D1">
        <w:rPr>
          <w:rFonts w:ascii="Arial" w:hAnsi="Arial" w:cs="Arial"/>
          <w:noProof/>
        </w:rPr>
        <w:t>INSERT COMPANY NAME</w:t>
      </w:r>
      <w:r w:rsidRPr="001B33D1">
        <w:rPr>
          <w:rFonts w:ascii="Arial" w:hAnsi="Arial" w:cs="Arial"/>
        </w:rPr>
        <w:fldChar w:fldCharType="end"/>
      </w:r>
      <w:bookmarkEnd w:id="2"/>
      <w:r w:rsidRPr="001B33D1">
        <w:rPr>
          <w:rFonts w:ascii="Arial" w:hAnsi="Arial" w:cs="Arial"/>
        </w:rPr>
        <w:t xml:space="preserve"> (hereinafter, "</w:t>
      </w:r>
      <w:r w:rsidRPr="001B33D1">
        <w:rPr>
          <w:rFonts w:ascii="Arial" w:hAnsi="Arial" w:cs="Arial"/>
          <w:bCs/>
        </w:rPr>
        <w:t>Company</w:t>
      </w:r>
      <w:r w:rsidRPr="001B33D1">
        <w:rPr>
          <w:rFonts w:ascii="Arial" w:hAnsi="Arial" w:cs="Arial"/>
        </w:rPr>
        <w:t xml:space="preserve">"), having its principal place of business at </w:t>
      </w:r>
      <w:r w:rsidRPr="001B33D1">
        <w:rPr>
          <w:rFonts w:ascii="Arial" w:hAnsi="Arial" w:cs="Arial"/>
        </w:rPr>
        <w:fldChar w:fldCharType="begin">
          <w:ffData>
            <w:name w:val="Text18"/>
            <w:enabled/>
            <w:calcOnExit w:val="0"/>
            <w:textInput/>
          </w:ffData>
        </w:fldChar>
      </w:r>
      <w:bookmarkStart w:id="3" w:name="Text18"/>
      <w:r w:rsidRPr="001B33D1">
        <w:rPr>
          <w:rFonts w:ascii="Arial" w:hAnsi="Arial" w:cs="Arial"/>
        </w:rPr>
        <w:instrText xml:space="preserve"> FORMTEXT </w:instrText>
      </w:r>
      <w:r w:rsidRPr="001B33D1">
        <w:rPr>
          <w:rFonts w:ascii="Arial" w:hAnsi="Arial" w:cs="Arial"/>
        </w:rPr>
      </w:r>
      <w:r w:rsidRPr="001B33D1">
        <w:rPr>
          <w:rFonts w:ascii="Arial" w:hAnsi="Arial" w:cs="Arial"/>
        </w:rPr>
        <w:fldChar w:fldCharType="separate"/>
      </w:r>
      <w:r w:rsidRPr="001B33D1">
        <w:rPr>
          <w:rFonts w:ascii="Arial" w:hAnsi="Arial" w:cs="Arial"/>
          <w:noProof/>
        </w:rPr>
        <w:t> </w:t>
      </w:r>
      <w:r w:rsidRPr="001B33D1">
        <w:rPr>
          <w:rFonts w:ascii="Arial" w:hAnsi="Arial" w:cs="Arial"/>
          <w:noProof/>
        </w:rPr>
        <w:t> </w:t>
      </w:r>
      <w:r w:rsidRPr="001B33D1">
        <w:rPr>
          <w:rFonts w:ascii="Arial" w:hAnsi="Arial" w:cs="Arial"/>
          <w:noProof/>
        </w:rPr>
        <w:t> </w:t>
      </w:r>
      <w:r w:rsidRPr="001B33D1">
        <w:rPr>
          <w:rFonts w:ascii="Arial" w:hAnsi="Arial" w:cs="Arial"/>
          <w:noProof/>
        </w:rPr>
        <w:t>INSERT ADDRESS</w:t>
      </w:r>
      <w:r w:rsidRPr="001B33D1">
        <w:rPr>
          <w:rFonts w:ascii="Arial" w:hAnsi="Arial" w:cs="Arial"/>
          <w:noProof/>
        </w:rPr>
        <w:t> </w:t>
      </w:r>
      <w:r w:rsidRPr="001B33D1">
        <w:rPr>
          <w:rFonts w:ascii="Arial" w:hAnsi="Arial" w:cs="Arial"/>
          <w:noProof/>
        </w:rPr>
        <w:t> </w:t>
      </w:r>
      <w:r w:rsidRPr="001B33D1">
        <w:rPr>
          <w:rFonts w:ascii="Arial" w:hAnsi="Arial" w:cs="Arial"/>
        </w:rPr>
        <w:fldChar w:fldCharType="end"/>
      </w:r>
      <w:bookmarkEnd w:id="3"/>
      <w:r w:rsidRPr="001B33D1">
        <w:rPr>
          <w:rFonts w:ascii="Arial" w:hAnsi="Arial" w:cs="Arial"/>
        </w:rPr>
        <w:fldChar w:fldCharType="begin">
          <w:ffData>
            <w:name w:val="Text19"/>
            <w:enabled/>
            <w:calcOnExit w:val="0"/>
            <w:textInput/>
          </w:ffData>
        </w:fldChar>
      </w:r>
      <w:bookmarkStart w:id="4" w:name="Text19"/>
      <w:r w:rsidRPr="001B33D1">
        <w:rPr>
          <w:rFonts w:ascii="Arial" w:hAnsi="Arial" w:cs="Arial"/>
        </w:rPr>
        <w:instrText xml:space="preserve"> FORMTEXT </w:instrText>
      </w:r>
      <w:r w:rsidRPr="001B33D1">
        <w:rPr>
          <w:rFonts w:ascii="Arial" w:hAnsi="Arial" w:cs="Arial"/>
        </w:rPr>
      </w:r>
      <w:r w:rsidRPr="001B33D1">
        <w:rPr>
          <w:rFonts w:ascii="Arial" w:hAnsi="Arial" w:cs="Arial"/>
        </w:rPr>
        <w:fldChar w:fldCharType="separate"/>
      </w:r>
      <w:r w:rsidRPr="001B33D1">
        <w:rPr>
          <w:rFonts w:ascii="Arial" w:hAnsi="Arial" w:cs="Arial"/>
          <w:noProof/>
        </w:rPr>
        <w:t> </w:t>
      </w:r>
      <w:r w:rsidRPr="001B33D1">
        <w:rPr>
          <w:rFonts w:ascii="Arial" w:hAnsi="Arial" w:cs="Arial"/>
          <w:noProof/>
        </w:rPr>
        <w:t> </w:t>
      </w:r>
      <w:r w:rsidRPr="001B33D1">
        <w:rPr>
          <w:rFonts w:ascii="Arial" w:hAnsi="Arial" w:cs="Arial"/>
          <w:noProof/>
        </w:rPr>
        <w:t> </w:t>
      </w:r>
      <w:r w:rsidRPr="001B33D1">
        <w:rPr>
          <w:rFonts w:ascii="Arial" w:hAnsi="Arial" w:cs="Arial"/>
          <w:noProof/>
        </w:rPr>
        <w:t> </w:t>
      </w:r>
      <w:r w:rsidRPr="001B33D1">
        <w:rPr>
          <w:rFonts w:ascii="Arial" w:hAnsi="Arial" w:cs="Arial"/>
          <w:noProof/>
        </w:rPr>
        <w:t> </w:t>
      </w:r>
      <w:r w:rsidRPr="001B33D1">
        <w:rPr>
          <w:rFonts w:ascii="Arial" w:hAnsi="Arial" w:cs="Arial"/>
        </w:rPr>
        <w:fldChar w:fldCharType="end"/>
      </w:r>
      <w:bookmarkEnd w:id="4"/>
    </w:p>
    <w:p w14:paraId="440A3966" w14:textId="77777777" w:rsidR="001B7CEF" w:rsidRPr="001B33D1" w:rsidRDefault="001B7CEF" w:rsidP="001B7CEF">
      <w:pPr>
        <w:widowControl w:val="0"/>
        <w:spacing w:after="120"/>
        <w:ind w:firstLine="720"/>
        <w:jc w:val="both"/>
        <w:rPr>
          <w:rFonts w:ascii="Arial" w:hAnsi="Arial" w:cs="Arial"/>
        </w:rPr>
      </w:pPr>
      <w:r w:rsidRPr="001B33D1">
        <w:rPr>
          <w:rFonts w:ascii="Arial" w:hAnsi="Arial" w:cs="Arial"/>
          <w:b/>
          <w:bCs/>
        </w:rPr>
        <w:t>WHEREAS</w:t>
      </w:r>
      <w:r w:rsidRPr="001B33D1">
        <w:rPr>
          <w:rFonts w:ascii="Arial" w:hAnsi="Arial" w:cs="Arial"/>
        </w:rPr>
        <w:t xml:space="preserve">, the parties mutually desire to engage in discussions concerning a possible business and technical relationship regarding </w:t>
      </w:r>
      <w:r w:rsidRPr="001B33D1">
        <w:rPr>
          <w:rFonts w:ascii="Arial" w:hAnsi="Arial" w:cs="Arial"/>
        </w:rPr>
        <w:fldChar w:fldCharType="begin">
          <w:ffData>
            <w:name w:val="Text11"/>
            <w:enabled/>
            <w:calcOnExit w:val="0"/>
            <w:textInput/>
          </w:ffData>
        </w:fldChar>
      </w:r>
      <w:bookmarkStart w:id="5" w:name="Text11"/>
      <w:r w:rsidRPr="001B33D1">
        <w:rPr>
          <w:rFonts w:ascii="Arial" w:hAnsi="Arial" w:cs="Arial"/>
        </w:rPr>
        <w:instrText xml:space="preserve"> FORMTEXT </w:instrText>
      </w:r>
      <w:r w:rsidRPr="001B33D1">
        <w:rPr>
          <w:rFonts w:ascii="Arial" w:hAnsi="Arial" w:cs="Arial"/>
        </w:rPr>
      </w:r>
      <w:r w:rsidRPr="001B33D1">
        <w:rPr>
          <w:rFonts w:ascii="Arial" w:hAnsi="Arial" w:cs="Arial"/>
        </w:rPr>
        <w:fldChar w:fldCharType="separate"/>
      </w:r>
      <w:r w:rsidRPr="001B33D1">
        <w:rPr>
          <w:rFonts w:ascii="Arial" w:hAnsi="Arial" w:cs="Arial"/>
        </w:rPr>
        <w:t>INSERT PURPOSE</w:t>
      </w:r>
      <w:r w:rsidRPr="001B33D1">
        <w:rPr>
          <w:rFonts w:ascii="Arial" w:hAnsi="Arial" w:cs="Arial"/>
        </w:rPr>
        <w:fldChar w:fldCharType="end"/>
      </w:r>
      <w:bookmarkEnd w:id="5"/>
      <w:r w:rsidR="00FF2039" w:rsidRPr="001B33D1">
        <w:rPr>
          <w:rFonts w:ascii="Arial" w:hAnsi="Arial" w:cs="Arial"/>
        </w:rPr>
        <w:t xml:space="preserve"> (the “Purpose”)</w:t>
      </w:r>
      <w:r w:rsidRPr="001B33D1">
        <w:rPr>
          <w:rFonts w:ascii="Arial" w:hAnsi="Arial" w:cs="Arial"/>
        </w:rPr>
        <w:t>, and;</w:t>
      </w:r>
    </w:p>
    <w:p w14:paraId="5748DDF6" w14:textId="169C575C" w:rsidR="001B7CEF" w:rsidRPr="001B33D1" w:rsidRDefault="001B7CEF" w:rsidP="001B7CEF">
      <w:pPr>
        <w:widowControl w:val="0"/>
        <w:spacing w:after="120"/>
        <w:ind w:firstLine="720"/>
        <w:jc w:val="both"/>
        <w:rPr>
          <w:rFonts w:ascii="Arial" w:hAnsi="Arial" w:cs="Arial"/>
        </w:rPr>
      </w:pPr>
      <w:r w:rsidRPr="001B33D1">
        <w:rPr>
          <w:rFonts w:ascii="Arial" w:hAnsi="Arial" w:cs="Arial"/>
          <w:b/>
          <w:bCs/>
        </w:rPr>
        <w:t>WHEREAS</w:t>
      </w:r>
      <w:r w:rsidRPr="001B33D1">
        <w:rPr>
          <w:rFonts w:ascii="Arial" w:hAnsi="Arial" w:cs="Arial"/>
        </w:rPr>
        <w:t xml:space="preserve">, either party (the "Disclosing Party") may elect to disclose to the other party (the "Recipient") in the course of such discussions certain Confidential Information (as defined </w:t>
      </w:r>
      <w:r w:rsidR="00D636ED">
        <w:rPr>
          <w:rFonts w:ascii="Arial" w:hAnsi="Arial" w:cs="Arial"/>
        </w:rPr>
        <w:t>in Section 1.1</w:t>
      </w:r>
      <w:r w:rsidRPr="001B33D1">
        <w:rPr>
          <w:rFonts w:ascii="Arial" w:hAnsi="Arial" w:cs="Arial"/>
        </w:rPr>
        <w:t>), and;</w:t>
      </w:r>
    </w:p>
    <w:p w14:paraId="21781364" w14:textId="77777777" w:rsidR="001B7CEF" w:rsidRPr="001B33D1" w:rsidRDefault="001B7CEF" w:rsidP="001B7CEF">
      <w:pPr>
        <w:widowControl w:val="0"/>
        <w:spacing w:after="120"/>
        <w:ind w:firstLine="720"/>
        <w:jc w:val="both"/>
        <w:rPr>
          <w:rFonts w:ascii="Arial" w:hAnsi="Arial" w:cs="Arial"/>
        </w:rPr>
      </w:pPr>
      <w:r w:rsidRPr="001B33D1">
        <w:rPr>
          <w:rFonts w:ascii="Arial" w:hAnsi="Arial" w:cs="Arial"/>
          <w:b/>
          <w:bCs/>
        </w:rPr>
        <w:t>WHEREAS</w:t>
      </w:r>
      <w:r w:rsidRPr="001B33D1">
        <w:rPr>
          <w:rFonts w:ascii="Arial" w:hAnsi="Arial" w:cs="Arial"/>
        </w:rPr>
        <w:t>, the parties wish to protect such Confidential Information from further disclosure;</w:t>
      </w:r>
    </w:p>
    <w:p w14:paraId="168CA1D2" w14:textId="77777777" w:rsidR="001B7CEF" w:rsidRPr="001B33D1" w:rsidRDefault="001B7CEF" w:rsidP="001B7CEF">
      <w:pPr>
        <w:widowControl w:val="0"/>
        <w:spacing w:after="120"/>
        <w:ind w:firstLine="720"/>
        <w:jc w:val="both"/>
        <w:rPr>
          <w:rFonts w:ascii="Arial" w:hAnsi="Arial" w:cs="Arial"/>
        </w:rPr>
      </w:pPr>
      <w:r w:rsidRPr="001B33D1">
        <w:rPr>
          <w:rFonts w:ascii="Arial" w:hAnsi="Arial" w:cs="Arial"/>
          <w:b/>
          <w:bCs/>
        </w:rPr>
        <w:t>NOW THEREFORE</w:t>
      </w:r>
      <w:r w:rsidRPr="001B33D1">
        <w:rPr>
          <w:rFonts w:ascii="Arial" w:hAnsi="Arial" w:cs="Arial"/>
        </w:rPr>
        <w:t>, in consideration the parties hereby agree as follows:</w:t>
      </w:r>
    </w:p>
    <w:p w14:paraId="2C28BB80" w14:textId="77777777" w:rsidR="001B7CEF" w:rsidRPr="001B33D1" w:rsidRDefault="001B7CEF" w:rsidP="001B7CEF">
      <w:pPr>
        <w:widowControl w:val="0"/>
        <w:spacing w:after="120"/>
        <w:ind w:left="720" w:hanging="720"/>
        <w:jc w:val="both"/>
        <w:rPr>
          <w:rFonts w:ascii="Arial" w:hAnsi="Arial" w:cs="Arial"/>
          <w:b/>
          <w:u w:val="single"/>
        </w:rPr>
      </w:pPr>
      <w:r w:rsidRPr="001B33D1">
        <w:rPr>
          <w:rFonts w:ascii="Arial" w:hAnsi="Arial" w:cs="Arial"/>
          <w:b/>
          <w:u w:val="single"/>
        </w:rPr>
        <w:t>SECTION 1.</w:t>
      </w:r>
      <w:r w:rsidRPr="001B33D1">
        <w:rPr>
          <w:rFonts w:ascii="Arial" w:hAnsi="Arial" w:cs="Arial"/>
          <w:b/>
          <w:u w:val="single"/>
        </w:rPr>
        <w:tab/>
        <w:t>CONFIDENTIAL INFORMATION</w:t>
      </w:r>
    </w:p>
    <w:p w14:paraId="31ADD88B" w14:textId="216D5532" w:rsidR="00CD035C" w:rsidRPr="001B33D1" w:rsidRDefault="00CD035C" w:rsidP="00CD035C">
      <w:pPr>
        <w:widowControl w:val="0"/>
        <w:spacing w:after="120"/>
        <w:ind w:left="720" w:hanging="720"/>
        <w:jc w:val="both"/>
        <w:rPr>
          <w:rFonts w:ascii="Arial" w:hAnsi="Arial" w:cs="Arial"/>
        </w:rPr>
      </w:pPr>
    </w:p>
    <w:p w14:paraId="75592B6D" w14:textId="6D604614" w:rsidR="00CD035C" w:rsidRPr="001B33D1" w:rsidRDefault="00FF2039" w:rsidP="001B33D1">
      <w:pPr>
        <w:pStyle w:val="ListParagraph"/>
        <w:widowControl w:val="0"/>
        <w:numPr>
          <w:ilvl w:val="0"/>
          <w:numId w:val="9"/>
        </w:numPr>
        <w:spacing w:after="120"/>
        <w:ind w:hanging="720"/>
        <w:jc w:val="both"/>
        <w:rPr>
          <w:rFonts w:ascii="Arial" w:hAnsi="Arial" w:cs="Arial"/>
        </w:rPr>
      </w:pPr>
      <w:r w:rsidRPr="001B33D1">
        <w:rPr>
          <w:rFonts w:ascii="Arial" w:hAnsi="Arial" w:cs="Arial"/>
          <w:b/>
        </w:rPr>
        <w:t xml:space="preserve">Confidential Information.  </w:t>
      </w:r>
      <w:r w:rsidR="00CD035C" w:rsidRPr="001B33D1">
        <w:rPr>
          <w:rFonts w:ascii="Arial" w:hAnsi="Arial" w:cs="Arial"/>
        </w:rPr>
        <w:t xml:space="preserve">The term “Confidential Information” means any proprietary or confidential information that </w:t>
      </w:r>
      <w:r w:rsidR="001B33D1">
        <w:rPr>
          <w:rFonts w:ascii="Arial" w:hAnsi="Arial" w:cs="Arial"/>
        </w:rPr>
        <w:t>the Disclosing Party discloses to the Recipient</w:t>
      </w:r>
      <w:r w:rsidR="00CD035C" w:rsidRPr="001B33D1">
        <w:rPr>
          <w:rFonts w:ascii="Arial" w:hAnsi="Arial" w:cs="Arial"/>
        </w:rPr>
        <w:t xml:space="preserve"> pursuant to the Purpose, either directly or indirectly, and as described below:</w:t>
      </w:r>
    </w:p>
    <w:p w14:paraId="78E3FA1E" w14:textId="77777777" w:rsidR="00FF2039" w:rsidRPr="001B33D1" w:rsidRDefault="00FF2039" w:rsidP="001B33D1">
      <w:pPr>
        <w:pStyle w:val="ListParagraph"/>
        <w:widowControl w:val="0"/>
        <w:spacing w:after="120"/>
        <w:ind w:hanging="720"/>
        <w:jc w:val="both"/>
        <w:rPr>
          <w:rFonts w:ascii="Arial" w:hAnsi="Arial" w:cs="Arial"/>
        </w:rPr>
      </w:pPr>
    </w:p>
    <w:p w14:paraId="5CFF451C" w14:textId="2400391D" w:rsidR="00CD035C" w:rsidRPr="001B33D1" w:rsidRDefault="00CD035C" w:rsidP="001B33D1">
      <w:pPr>
        <w:pStyle w:val="ListParagraph"/>
        <w:widowControl w:val="0"/>
        <w:spacing w:after="120"/>
        <w:jc w:val="both"/>
        <w:rPr>
          <w:rFonts w:ascii="Arial" w:hAnsi="Arial" w:cs="Arial"/>
        </w:rPr>
      </w:pPr>
      <w:r w:rsidRPr="001B33D1">
        <w:rPr>
          <w:rFonts w:ascii="Arial" w:hAnsi="Arial" w:cs="Arial"/>
        </w:rPr>
        <w:t>University’s Confidential Information:</w:t>
      </w:r>
      <w:r w:rsidR="00D636ED">
        <w:rPr>
          <w:rFonts w:ascii="Arial" w:hAnsi="Arial" w:cs="Arial"/>
        </w:rPr>
        <w:t xml:space="preserve"> </w:t>
      </w:r>
      <w:r w:rsidR="00D636ED">
        <w:rPr>
          <w:rFonts w:ascii="Arial" w:hAnsi="Arial" w:cs="Arial"/>
        </w:rPr>
        <w:fldChar w:fldCharType="begin">
          <w:ffData>
            <w:name w:val="Text20"/>
            <w:enabled/>
            <w:calcOnExit w:val="0"/>
            <w:textInput/>
          </w:ffData>
        </w:fldChar>
      </w:r>
      <w:bookmarkStart w:id="6" w:name="Text20"/>
      <w:r w:rsidR="00D636ED">
        <w:rPr>
          <w:rFonts w:ascii="Arial" w:hAnsi="Arial" w:cs="Arial"/>
        </w:rPr>
        <w:instrText xml:space="preserve"> FORMTEXT </w:instrText>
      </w:r>
      <w:r w:rsidR="00D636ED">
        <w:rPr>
          <w:rFonts w:ascii="Arial" w:hAnsi="Arial" w:cs="Arial"/>
        </w:rPr>
      </w:r>
      <w:r w:rsidR="00D636ED">
        <w:rPr>
          <w:rFonts w:ascii="Arial" w:hAnsi="Arial" w:cs="Arial"/>
        </w:rPr>
        <w:fldChar w:fldCharType="separate"/>
      </w:r>
      <w:r w:rsidR="00524171">
        <w:rPr>
          <w:rFonts w:ascii="Arial" w:hAnsi="Arial" w:cs="Arial"/>
          <w:noProof/>
        </w:rPr>
        <w:t>insert description of university confidential information to be disclosed</w:t>
      </w:r>
      <w:r w:rsidR="00D636ED">
        <w:rPr>
          <w:rFonts w:ascii="Arial" w:hAnsi="Arial" w:cs="Arial"/>
        </w:rPr>
        <w:fldChar w:fldCharType="end"/>
      </w:r>
      <w:bookmarkEnd w:id="6"/>
    </w:p>
    <w:p w14:paraId="480B38E2" w14:textId="77777777" w:rsidR="00FF2039" w:rsidRPr="001B33D1" w:rsidRDefault="00FF2039" w:rsidP="001B33D1">
      <w:pPr>
        <w:pStyle w:val="ListParagraph"/>
        <w:widowControl w:val="0"/>
        <w:spacing w:after="120"/>
        <w:ind w:hanging="720"/>
        <w:jc w:val="both"/>
        <w:rPr>
          <w:rFonts w:ascii="Arial" w:hAnsi="Arial" w:cs="Arial"/>
        </w:rPr>
      </w:pPr>
    </w:p>
    <w:p w14:paraId="71921DA6" w14:textId="22E61C1E" w:rsidR="00CD035C" w:rsidRPr="001B33D1" w:rsidRDefault="00CD035C" w:rsidP="001B33D1">
      <w:pPr>
        <w:pStyle w:val="ListParagraph"/>
        <w:widowControl w:val="0"/>
        <w:spacing w:after="120"/>
        <w:jc w:val="both"/>
        <w:rPr>
          <w:rFonts w:ascii="Arial" w:hAnsi="Arial" w:cs="Arial"/>
        </w:rPr>
      </w:pPr>
      <w:r w:rsidRPr="001B33D1">
        <w:rPr>
          <w:rFonts w:ascii="Arial" w:hAnsi="Arial" w:cs="Arial"/>
        </w:rPr>
        <w:t>Company’s Confidential Information</w:t>
      </w:r>
      <w:r w:rsidR="00D636ED">
        <w:rPr>
          <w:rFonts w:ascii="Arial" w:hAnsi="Arial" w:cs="Arial"/>
        </w:rPr>
        <w:t xml:space="preserve">: </w:t>
      </w:r>
      <w:r w:rsidR="00D636ED">
        <w:rPr>
          <w:rFonts w:ascii="Arial" w:hAnsi="Arial" w:cs="Arial"/>
        </w:rPr>
        <w:fldChar w:fldCharType="begin">
          <w:ffData>
            <w:name w:val="Text21"/>
            <w:enabled/>
            <w:calcOnExit w:val="0"/>
            <w:textInput/>
          </w:ffData>
        </w:fldChar>
      </w:r>
      <w:bookmarkStart w:id="7" w:name="Text21"/>
      <w:r w:rsidR="00D636ED">
        <w:rPr>
          <w:rFonts w:ascii="Arial" w:hAnsi="Arial" w:cs="Arial"/>
        </w:rPr>
        <w:instrText xml:space="preserve"> FORMTEXT </w:instrText>
      </w:r>
      <w:r w:rsidR="00D636ED">
        <w:rPr>
          <w:rFonts w:ascii="Arial" w:hAnsi="Arial" w:cs="Arial"/>
        </w:rPr>
      </w:r>
      <w:r w:rsidR="00D636ED">
        <w:rPr>
          <w:rFonts w:ascii="Arial" w:hAnsi="Arial" w:cs="Arial"/>
        </w:rPr>
        <w:fldChar w:fldCharType="separate"/>
      </w:r>
      <w:r w:rsidR="00524171" w:rsidRPr="00524171">
        <w:rPr>
          <w:rFonts w:ascii="Arial" w:hAnsi="Arial" w:cs="Arial"/>
          <w:noProof/>
        </w:rPr>
        <w:t xml:space="preserve">insert description of </w:t>
      </w:r>
      <w:r w:rsidR="00524171">
        <w:rPr>
          <w:rFonts w:ascii="Arial" w:hAnsi="Arial" w:cs="Arial"/>
          <w:noProof/>
        </w:rPr>
        <w:t>company</w:t>
      </w:r>
      <w:r w:rsidR="00524171" w:rsidRPr="00524171">
        <w:rPr>
          <w:rFonts w:ascii="Arial" w:hAnsi="Arial" w:cs="Arial"/>
          <w:noProof/>
        </w:rPr>
        <w:t xml:space="preserve"> confidential information to be disclosed</w:t>
      </w:r>
      <w:r w:rsidR="00D636ED">
        <w:rPr>
          <w:rFonts w:ascii="Arial" w:hAnsi="Arial" w:cs="Arial"/>
        </w:rPr>
        <w:fldChar w:fldCharType="end"/>
      </w:r>
      <w:bookmarkEnd w:id="7"/>
    </w:p>
    <w:p w14:paraId="0D886A8F" w14:textId="77777777" w:rsidR="00CD035C" w:rsidRPr="001B33D1" w:rsidRDefault="00CD035C" w:rsidP="001B33D1">
      <w:pPr>
        <w:pStyle w:val="ListParagraph"/>
        <w:widowControl w:val="0"/>
        <w:spacing w:after="120"/>
        <w:ind w:hanging="720"/>
        <w:jc w:val="both"/>
        <w:rPr>
          <w:rFonts w:ascii="Arial" w:hAnsi="Arial" w:cs="Arial"/>
        </w:rPr>
      </w:pPr>
    </w:p>
    <w:p w14:paraId="75AF0848" w14:textId="1A10D9A8" w:rsidR="001370A9" w:rsidRPr="001B33D1" w:rsidRDefault="00FF2039" w:rsidP="001B33D1">
      <w:pPr>
        <w:pStyle w:val="ListParagraph"/>
        <w:widowControl w:val="0"/>
        <w:numPr>
          <w:ilvl w:val="0"/>
          <w:numId w:val="9"/>
        </w:numPr>
        <w:spacing w:after="120"/>
        <w:ind w:hanging="720"/>
        <w:jc w:val="both"/>
        <w:rPr>
          <w:rFonts w:ascii="Arial" w:hAnsi="Arial" w:cs="Arial"/>
        </w:rPr>
      </w:pPr>
      <w:r w:rsidRPr="001B33D1">
        <w:rPr>
          <w:rFonts w:ascii="Arial" w:hAnsi="Arial" w:cs="Arial"/>
          <w:b/>
        </w:rPr>
        <w:t xml:space="preserve">Technical Point of Contacts.  </w:t>
      </w:r>
      <w:r w:rsidR="001370A9" w:rsidRPr="001B33D1">
        <w:rPr>
          <w:rFonts w:ascii="Arial" w:hAnsi="Arial" w:cs="Arial"/>
        </w:rPr>
        <w:t>Points of contact with respect to the transmission, receipt and control of Confidential Information exchanged hereunder are designated by the respective parties as follows:</w:t>
      </w:r>
    </w:p>
    <w:p w14:paraId="56DDA7DE" w14:textId="77777777" w:rsidR="001370A9" w:rsidRPr="001B33D1" w:rsidRDefault="001370A9" w:rsidP="001B33D1">
      <w:pPr>
        <w:pStyle w:val="ListParagraph"/>
        <w:widowControl w:val="0"/>
        <w:spacing w:after="120"/>
        <w:ind w:hanging="720"/>
        <w:jc w:val="both"/>
        <w:rPr>
          <w:rFonts w:ascii="Arial" w:hAnsi="Arial" w:cs="Arial"/>
          <w:highlight w:val="yellow"/>
        </w:rPr>
      </w:pPr>
    </w:p>
    <w:p w14:paraId="107DD747" w14:textId="2F868256" w:rsidR="001370A9" w:rsidRPr="001B33D1" w:rsidRDefault="001370A9" w:rsidP="001B33D1">
      <w:pPr>
        <w:pStyle w:val="ListParagraph"/>
        <w:widowControl w:val="0"/>
        <w:spacing w:after="120"/>
        <w:jc w:val="both"/>
        <w:rPr>
          <w:rFonts w:ascii="Arial" w:hAnsi="Arial" w:cs="Arial"/>
          <w:noProof/>
        </w:rPr>
      </w:pPr>
      <w:r w:rsidRPr="001B33D1">
        <w:rPr>
          <w:rFonts w:ascii="Arial" w:hAnsi="Arial" w:cs="Arial"/>
        </w:rPr>
        <w:t xml:space="preserve">For University:  </w:t>
      </w:r>
      <w:r w:rsidRPr="001B33D1">
        <w:rPr>
          <w:rFonts w:ascii="Arial" w:hAnsi="Arial" w:cs="Arial"/>
        </w:rPr>
        <w:fldChar w:fldCharType="begin">
          <w:ffData>
            <w:name w:val="Text4"/>
            <w:enabled/>
            <w:calcOnExit w:val="0"/>
            <w:textInput/>
          </w:ffData>
        </w:fldChar>
      </w:r>
      <w:r w:rsidRPr="001B33D1">
        <w:rPr>
          <w:rFonts w:ascii="Arial" w:hAnsi="Arial" w:cs="Arial"/>
        </w:rPr>
        <w:instrText xml:space="preserve"> FORMTEXT </w:instrText>
      </w:r>
      <w:r w:rsidRPr="001B33D1">
        <w:rPr>
          <w:rFonts w:ascii="Arial" w:hAnsi="Arial" w:cs="Arial"/>
        </w:rPr>
      </w:r>
      <w:r w:rsidRPr="001B33D1">
        <w:rPr>
          <w:rFonts w:ascii="Arial" w:hAnsi="Arial" w:cs="Arial"/>
        </w:rPr>
        <w:fldChar w:fldCharType="separate"/>
      </w:r>
      <w:r w:rsidRPr="001B33D1">
        <w:rPr>
          <w:rFonts w:ascii="Arial" w:hAnsi="Arial" w:cs="Arial"/>
          <w:noProof/>
        </w:rPr>
        <w:t xml:space="preserve">INSERT NAME, ADDRESS, PHONE AND </w:t>
      </w:r>
      <w:r w:rsidR="00F43280">
        <w:rPr>
          <w:rFonts w:ascii="Arial" w:hAnsi="Arial" w:cs="Arial"/>
          <w:noProof/>
        </w:rPr>
        <w:t>EMAIL</w:t>
      </w:r>
    </w:p>
    <w:p w14:paraId="46B87A49" w14:textId="77777777" w:rsidR="001370A9" w:rsidRPr="001B33D1" w:rsidRDefault="001370A9" w:rsidP="001B33D1">
      <w:pPr>
        <w:pStyle w:val="ListParagraph"/>
        <w:ind w:hanging="720"/>
        <w:rPr>
          <w:rFonts w:ascii="Arial" w:hAnsi="Arial" w:cs="Arial"/>
        </w:rPr>
      </w:pPr>
      <w:r w:rsidRPr="001B33D1">
        <w:rPr>
          <w:rFonts w:ascii="Arial" w:hAnsi="Arial" w:cs="Arial"/>
        </w:rPr>
        <w:fldChar w:fldCharType="end"/>
      </w:r>
    </w:p>
    <w:p w14:paraId="2E3824E7" w14:textId="1CA2A106" w:rsidR="001370A9" w:rsidRPr="001B33D1" w:rsidRDefault="001370A9" w:rsidP="001B33D1">
      <w:pPr>
        <w:pStyle w:val="ListParagraph"/>
        <w:widowControl w:val="0"/>
        <w:spacing w:after="120"/>
        <w:jc w:val="both"/>
        <w:rPr>
          <w:rFonts w:ascii="Arial" w:hAnsi="Arial" w:cs="Arial"/>
        </w:rPr>
      </w:pPr>
      <w:r w:rsidRPr="001B33D1">
        <w:rPr>
          <w:rFonts w:ascii="Arial" w:hAnsi="Arial" w:cs="Arial"/>
        </w:rPr>
        <w:t>For Company:</w:t>
      </w:r>
      <w:r w:rsidRPr="001B33D1">
        <w:rPr>
          <w:rFonts w:ascii="Arial" w:hAnsi="Arial" w:cs="Arial"/>
        </w:rPr>
        <w:tab/>
      </w:r>
      <w:r w:rsidRPr="001B33D1">
        <w:rPr>
          <w:rFonts w:ascii="Arial" w:hAnsi="Arial" w:cs="Arial"/>
        </w:rPr>
        <w:fldChar w:fldCharType="begin">
          <w:ffData>
            <w:name w:val="Text5"/>
            <w:enabled/>
            <w:calcOnExit w:val="0"/>
            <w:textInput/>
          </w:ffData>
        </w:fldChar>
      </w:r>
      <w:r w:rsidRPr="001B33D1">
        <w:rPr>
          <w:rFonts w:ascii="Arial" w:hAnsi="Arial" w:cs="Arial"/>
        </w:rPr>
        <w:instrText xml:space="preserve"> FORMTEXT </w:instrText>
      </w:r>
      <w:r w:rsidRPr="001B33D1">
        <w:rPr>
          <w:rFonts w:ascii="Arial" w:hAnsi="Arial" w:cs="Arial"/>
        </w:rPr>
      </w:r>
      <w:r w:rsidRPr="001B33D1">
        <w:rPr>
          <w:rFonts w:ascii="Arial" w:hAnsi="Arial" w:cs="Arial"/>
        </w:rPr>
        <w:fldChar w:fldCharType="separate"/>
      </w:r>
      <w:r w:rsidRPr="001B33D1">
        <w:rPr>
          <w:rFonts w:ascii="Arial" w:hAnsi="Arial" w:cs="Arial"/>
          <w:noProof/>
        </w:rPr>
        <w:t xml:space="preserve">INSERT NAME, ADDRESS, PHONE AND </w:t>
      </w:r>
      <w:r w:rsidR="00F43280">
        <w:rPr>
          <w:rFonts w:ascii="Arial" w:hAnsi="Arial" w:cs="Arial"/>
          <w:noProof/>
        </w:rPr>
        <w:t>EMAIL</w:t>
      </w:r>
      <w:r w:rsidRPr="001B33D1">
        <w:rPr>
          <w:rFonts w:ascii="Arial" w:hAnsi="Arial" w:cs="Arial"/>
        </w:rPr>
        <w:fldChar w:fldCharType="end"/>
      </w:r>
    </w:p>
    <w:p w14:paraId="3AEC785A" w14:textId="06D02C0F" w:rsidR="001370A9" w:rsidRPr="001B33D1" w:rsidRDefault="001370A9" w:rsidP="001B33D1">
      <w:pPr>
        <w:pStyle w:val="BodyTextIndent2"/>
        <w:spacing w:after="120"/>
        <w:rPr>
          <w:rFonts w:ascii="Arial" w:hAnsi="Arial" w:cs="Arial"/>
          <w:b/>
          <w:sz w:val="20"/>
        </w:rPr>
      </w:pPr>
    </w:p>
    <w:p w14:paraId="1CD1E4A5" w14:textId="7B36E16F" w:rsidR="001370A9" w:rsidRPr="001B33D1" w:rsidRDefault="001370A9" w:rsidP="001B33D1">
      <w:pPr>
        <w:pStyle w:val="BodyTextIndent2"/>
        <w:numPr>
          <w:ilvl w:val="0"/>
          <w:numId w:val="9"/>
        </w:numPr>
        <w:tabs>
          <w:tab w:val="left" w:pos="0"/>
        </w:tabs>
        <w:spacing w:after="120"/>
        <w:ind w:hanging="720"/>
        <w:rPr>
          <w:rFonts w:ascii="Arial" w:hAnsi="Arial" w:cs="Arial"/>
          <w:b/>
          <w:sz w:val="20"/>
        </w:rPr>
      </w:pPr>
      <w:r w:rsidRPr="001B33D1">
        <w:rPr>
          <w:rFonts w:ascii="Arial" w:hAnsi="Arial" w:cs="Arial"/>
          <w:b/>
          <w:sz w:val="20"/>
        </w:rPr>
        <w:t xml:space="preserve">LIMITS OF CONFIDENTIALITY: </w:t>
      </w:r>
      <w:r w:rsidRPr="001B33D1">
        <w:rPr>
          <w:rFonts w:ascii="Arial" w:hAnsi="Arial" w:cs="Arial"/>
          <w:sz w:val="20"/>
        </w:rPr>
        <w:t>Neither party is bound by the obligations of this Agreement regarding the other party’s Confidential Information that is</w:t>
      </w:r>
    </w:p>
    <w:p w14:paraId="3B3D6083" w14:textId="77777777" w:rsidR="001370A9" w:rsidRPr="001B33D1" w:rsidRDefault="001370A9" w:rsidP="001B33D1">
      <w:pPr>
        <w:pStyle w:val="BodyTextIndent2"/>
        <w:numPr>
          <w:ilvl w:val="1"/>
          <w:numId w:val="6"/>
        </w:numPr>
        <w:spacing w:after="120"/>
        <w:ind w:left="1080"/>
        <w:rPr>
          <w:rFonts w:ascii="Arial" w:hAnsi="Arial" w:cs="Arial"/>
          <w:sz w:val="20"/>
        </w:rPr>
      </w:pPr>
      <w:r w:rsidRPr="001B33D1">
        <w:rPr>
          <w:rFonts w:ascii="Arial" w:hAnsi="Arial" w:cs="Arial"/>
          <w:sz w:val="20"/>
        </w:rPr>
        <w:t>publicly available prior to the Effective Date;</w:t>
      </w:r>
    </w:p>
    <w:p w14:paraId="3CAC61E0" w14:textId="0373630D" w:rsidR="001370A9" w:rsidRPr="001B33D1" w:rsidRDefault="001370A9" w:rsidP="001B33D1">
      <w:pPr>
        <w:pStyle w:val="BodyTextIndent2"/>
        <w:numPr>
          <w:ilvl w:val="1"/>
          <w:numId w:val="6"/>
        </w:numPr>
        <w:spacing w:after="120"/>
        <w:ind w:left="1080"/>
        <w:rPr>
          <w:rFonts w:ascii="Arial" w:hAnsi="Arial" w:cs="Arial"/>
          <w:sz w:val="20"/>
        </w:rPr>
      </w:pPr>
      <w:r w:rsidRPr="001B33D1">
        <w:rPr>
          <w:rFonts w:ascii="Arial" w:hAnsi="Arial" w:cs="Arial"/>
          <w:sz w:val="20"/>
        </w:rPr>
        <w:t xml:space="preserve">publicly available after the Effective Date, not due to an unauthorized act by or omission of </w:t>
      </w:r>
      <w:r w:rsidR="001B33D1">
        <w:rPr>
          <w:rFonts w:ascii="Arial" w:hAnsi="Arial" w:cs="Arial"/>
          <w:sz w:val="20"/>
        </w:rPr>
        <w:t>Recipient</w:t>
      </w:r>
      <w:r w:rsidRPr="001B33D1">
        <w:rPr>
          <w:rFonts w:ascii="Arial" w:hAnsi="Arial" w:cs="Arial"/>
          <w:sz w:val="20"/>
        </w:rPr>
        <w:t>;</w:t>
      </w:r>
    </w:p>
    <w:p w14:paraId="3C339183" w14:textId="7CABA9C8" w:rsidR="001370A9" w:rsidRPr="001B33D1" w:rsidRDefault="001370A9" w:rsidP="001B33D1">
      <w:pPr>
        <w:pStyle w:val="BodyTextIndent2"/>
        <w:numPr>
          <w:ilvl w:val="1"/>
          <w:numId w:val="6"/>
        </w:numPr>
        <w:spacing w:after="120"/>
        <w:ind w:left="1080"/>
        <w:rPr>
          <w:rFonts w:ascii="Arial" w:hAnsi="Arial" w:cs="Arial"/>
          <w:sz w:val="20"/>
        </w:rPr>
      </w:pPr>
      <w:r w:rsidRPr="001B33D1">
        <w:rPr>
          <w:rFonts w:ascii="Arial" w:hAnsi="Arial" w:cs="Arial"/>
          <w:sz w:val="20"/>
        </w:rPr>
        <w:t xml:space="preserve">developed by </w:t>
      </w:r>
      <w:r w:rsidR="001B33D1">
        <w:rPr>
          <w:rFonts w:ascii="Arial" w:hAnsi="Arial" w:cs="Arial"/>
          <w:sz w:val="20"/>
        </w:rPr>
        <w:t>Recipient</w:t>
      </w:r>
      <w:r w:rsidRPr="001B33D1">
        <w:rPr>
          <w:rFonts w:ascii="Arial" w:hAnsi="Arial" w:cs="Arial"/>
          <w:sz w:val="20"/>
        </w:rPr>
        <w:t xml:space="preserve"> independently without access to or use of the Confidential Information;</w:t>
      </w:r>
    </w:p>
    <w:p w14:paraId="21621ED7" w14:textId="609D6979" w:rsidR="00FF2039" w:rsidRPr="001B33D1" w:rsidRDefault="001370A9" w:rsidP="001B33D1">
      <w:pPr>
        <w:pStyle w:val="BodyTextIndent2"/>
        <w:numPr>
          <w:ilvl w:val="1"/>
          <w:numId w:val="6"/>
        </w:numPr>
        <w:spacing w:after="120"/>
        <w:ind w:left="1080"/>
        <w:rPr>
          <w:rFonts w:ascii="Arial" w:hAnsi="Arial" w:cs="Arial"/>
          <w:sz w:val="20"/>
        </w:rPr>
      </w:pPr>
      <w:r w:rsidRPr="001B33D1">
        <w:rPr>
          <w:rFonts w:ascii="Arial" w:hAnsi="Arial" w:cs="Arial"/>
          <w:sz w:val="20"/>
        </w:rPr>
        <w:t xml:space="preserve">information that was already in </w:t>
      </w:r>
      <w:r w:rsidR="001B33D1">
        <w:rPr>
          <w:rFonts w:ascii="Arial" w:hAnsi="Arial" w:cs="Arial"/>
          <w:sz w:val="20"/>
        </w:rPr>
        <w:t>Recipient</w:t>
      </w:r>
      <w:r w:rsidRPr="001B33D1">
        <w:rPr>
          <w:rFonts w:ascii="Arial" w:hAnsi="Arial" w:cs="Arial"/>
          <w:sz w:val="20"/>
        </w:rPr>
        <w:t>’s possession prior to the time of disclosure as evidenced by written records kept in the ordinary course of business or by proof of actual use; or</w:t>
      </w:r>
    </w:p>
    <w:p w14:paraId="4C45E630" w14:textId="2B788F68" w:rsidR="00FF2039" w:rsidRPr="001B33D1" w:rsidRDefault="001370A9" w:rsidP="00DD4367">
      <w:pPr>
        <w:pStyle w:val="BodyTextIndent2"/>
        <w:numPr>
          <w:ilvl w:val="1"/>
          <w:numId w:val="6"/>
        </w:numPr>
        <w:spacing w:after="120"/>
        <w:ind w:left="1080"/>
        <w:rPr>
          <w:rFonts w:ascii="Arial" w:hAnsi="Arial" w:cs="Arial"/>
          <w:sz w:val="20"/>
        </w:rPr>
      </w:pPr>
      <w:r w:rsidRPr="001B33D1">
        <w:rPr>
          <w:rFonts w:ascii="Arial" w:hAnsi="Arial" w:cs="Arial"/>
          <w:sz w:val="20"/>
        </w:rPr>
        <w:t>required to be disclosed by law,</w:t>
      </w:r>
      <w:r w:rsidR="005A10B0" w:rsidRPr="005A10B0">
        <w:t xml:space="preserve"> </w:t>
      </w:r>
      <w:r w:rsidR="005A10B0" w:rsidRPr="005A10B0">
        <w:rPr>
          <w:rFonts w:ascii="Arial" w:hAnsi="Arial" w:cs="Arial"/>
          <w:sz w:val="20"/>
        </w:rPr>
        <w:t xml:space="preserve">including the Colorado Open Records Act “CORA” (C.R.S. § 24-72-201, et seq.), </w:t>
      </w:r>
      <w:r w:rsidRPr="001B33D1">
        <w:rPr>
          <w:rFonts w:ascii="Arial" w:hAnsi="Arial" w:cs="Arial"/>
          <w:sz w:val="20"/>
        </w:rPr>
        <w:t>court order, or government regulation</w:t>
      </w:r>
      <w:r w:rsidR="00FF2039" w:rsidRPr="001B33D1">
        <w:rPr>
          <w:rFonts w:ascii="Arial" w:hAnsi="Arial" w:cs="Arial"/>
          <w:sz w:val="20"/>
        </w:rPr>
        <w:t xml:space="preserve">. </w:t>
      </w:r>
    </w:p>
    <w:p w14:paraId="1CA1CCBA" w14:textId="77777777" w:rsidR="001B7CEF" w:rsidRPr="001B33D1" w:rsidRDefault="001B7CEF" w:rsidP="001B7CEF">
      <w:pPr>
        <w:widowControl w:val="0"/>
        <w:spacing w:after="120"/>
        <w:ind w:left="1440"/>
        <w:jc w:val="both"/>
        <w:rPr>
          <w:rFonts w:ascii="Arial" w:hAnsi="Arial" w:cs="Arial"/>
        </w:rPr>
      </w:pPr>
    </w:p>
    <w:p w14:paraId="6DF7B599" w14:textId="77777777" w:rsidR="001B7CEF" w:rsidRPr="001B33D1" w:rsidRDefault="001B7CEF" w:rsidP="001B7CEF">
      <w:pPr>
        <w:widowControl w:val="0"/>
        <w:spacing w:after="120"/>
        <w:jc w:val="both"/>
        <w:rPr>
          <w:rFonts w:ascii="Arial" w:hAnsi="Arial" w:cs="Arial"/>
          <w:b/>
          <w:u w:val="single"/>
        </w:rPr>
      </w:pPr>
    </w:p>
    <w:p w14:paraId="52FE9B74" w14:textId="77777777" w:rsidR="001B7CEF" w:rsidRPr="001B33D1" w:rsidRDefault="001B7CEF" w:rsidP="001B7CEF">
      <w:pPr>
        <w:widowControl w:val="0"/>
        <w:spacing w:after="120"/>
        <w:ind w:left="720" w:hanging="720"/>
        <w:jc w:val="both"/>
        <w:rPr>
          <w:rFonts w:ascii="Arial" w:hAnsi="Arial" w:cs="Arial"/>
          <w:b/>
          <w:u w:val="single"/>
        </w:rPr>
      </w:pPr>
      <w:r w:rsidRPr="001B33D1">
        <w:rPr>
          <w:rFonts w:ascii="Arial" w:hAnsi="Arial" w:cs="Arial"/>
          <w:b/>
          <w:u w:val="single"/>
        </w:rPr>
        <w:t>SECTION 2.</w:t>
      </w:r>
      <w:r w:rsidRPr="001B33D1">
        <w:rPr>
          <w:rFonts w:ascii="Arial" w:hAnsi="Arial" w:cs="Arial"/>
          <w:b/>
          <w:u w:val="single"/>
        </w:rPr>
        <w:tab/>
        <w:t>DUE DILIGENCE &amp; RETAINED RIGHTS</w:t>
      </w:r>
    </w:p>
    <w:p w14:paraId="0C9E9F10" w14:textId="705771E3" w:rsidR="001B7CEF" w:rsidRPr="001B33D1" w:rsidRDefault="001B7CEF" w:rsidP="001B33D1">
      <w:pPr>
        <w:pStyle w:val="ListParagraph"/>
        <w:widowControl w:val="0"/>
        <w:numPr>
          <w:ilvl w:val="0"/>
          <w:numId w:val="12"/>
        </w:numPr>
        <w:spacing w:after="120"/>
        <w:ind w:hanging="720"/>
        <w:jc w:val="both"/>
        <w:rPr>
          <w:rFonts w:ascii="Arial" w:hAnsi="Arial" w:cs="Arial"/>
        </w:rPr>
      </w:pPr>
      <w:r w:rsidRPr="001B33D1">
        <w:rPr>
          <w:rFonts w:ascii="Arial" w:hAnsi="Arial" w:cs="Arial"/>
          <w:b/>
        </w:rPr>
        <w:t>Due Diligence</w:t>
      </w:r>
      <w:r w:rsidRPr="001B33D1">
        <w:rPr>
          <w:rFonts w:ascii="Arial" w:hAnsi="Arial" w:cs="Arial"/>
        </w:rPr>
        <w:t>:  Recipient, its employees, subsidiaries and affiliates agree to maintain in confidence the Confidential Information with the same degree of care Recipient holds its own confidential and proprietary information</w:t>
      </w:r>
      <w:r w:rsidR="00FF2039" w:rsidRPr="001B33D1">
        <w:rPr>
          <w:rFonts w:ascii="Arial" w:hAnsi="Arial" w:cs="Arial"/>
        </w:rPr>
        <w:t>, but in no event less than a reasonable degree of care</w:t>
      </w:r>
      <w:r w:rsidRPr="001B33D1">
        <w:rPr>
          <w:rFonts w:ascii="Arial" w:hAnsi="Arial" w:cs="Arial"/>
        </w:rPr>
        <w:t xml:space="preserve">.  Recipient will </w:t>
      </w:r>
      <w:r w:rsidR="00FF2039" w:rsidRPr="001B33D1">
        <w:rPr>
          <w:rFonts w:ascii="Arial" w:hAnsi="Arial" w:cs="Arial"/>
        </w:rPr>
        <w:t xml:space="preserve">only </w:t>
      </w:r>
      <w:r w:rsidRPr="001B33D1">
        <w:rPr>
          <w:rFonts w:ascii="Arial" w:hAnsi="Arial" w:cs="Arial"/>
        </w:rPr>
        <w:t xml:space="preserve">use the Confidential Information </w:t>
      </w:r>
      <w:r w:rsidR="00FF2039" w:rsidRPr="001B33D1">
        <w:rPr>
          <w:rFonts w:ascii="Arial" w:hAnsi="Arial" w:cs="Arial"/>
        </w:rPr>
        <w:t>for the Purpose</w:t>
      </w:r>
      <w:r w:rsidRPr="001B33D1">
        <w:rPr>
          <w:rFonts w:ascii="Arial" w:hAnsi="Arial" w:cs="Arial"/>
        </w:rPr>
        <w:t>.  Recipient</w:t>
      </w:r>
      <w:r w:rsidRPr="001B33D1">
        <w:rPr>
          <w:rFonts w:ascii="Arial" w:hAnsi="Arial" w:cs="Arial"/>
          <w:b/>
        </w:rPr>
        <w:t xml:space="preserve"> </w:t>
      </w:r>
      <w:r w:rsidRPr="001B33D1">
        <w:rPr>
          <w:rFonts w:ascii="Arial" w:hAnsi="Arial" w:cs="Arial"/>
        </w:rPr>
        <w:t>will disclose the Confidential Information only to its officers</w:t>
      </w:r>
      <w:r w:rsidR="00FF2039" w:rsidRPr="001B33D1">
        <w:rPr>
          <w:rFonts w:ascii="Arial" w:hAnsi="Arial" w:cs="Arial"/>
        </w:rPr>
        <w:t>,</w:t>
      </w:r>
      <w:r w:rsidRPr="001B33D1">
        <w:rPr>
          <w:rFonts w:ascii="Arial" w:hAnsi="Arial" w:cs="Arial"/>
        </w:rPr>
        <w:t xml:space="preserve"> employees</w:t>
      </w:r>
      <w:r w:rsidR="00FF2039" w:rsidRPr="001B33D1">
        <w:rPr>
          <w:rFonts w:ascii="Arial" w:hAnsi="Arial" w:cs="Arial"/>
        </w:rPr>
        <w:t>, subsidiaries or affiliates who have the need to know with respect to the Purpose.</w:t>
      </w:r>
      <w:r w:rsidRPr="001B33D1">
        <w:rPr>
          <w:rFonts w:ascii="Arial" w:hAnsi="Arial" w:cs="Arial"/>
        </w:rPr>
        <w:t xml:space="preserve"> Recipient will not disclose the Confidential Information to any third party nor will Recipient use the Confidential Information for any other purpose except as permitted by this Agreement.  For purposes of this paragraph, "subsidiaries and affiliates" shall mean any corporation, firm, partnership or other entity that directly or indirectly controls, is controlled by, or is under common control with Recipient.</w:t>
      </w:r>
    </w:p>
    <w:p w14:paraId="3C48EE32" w14:textId="77777777" w:rsidR="001B7CEF" w:rsidRPr="001B33D1" w:rsidRDefault="001B7CEF" w:rsidP="001B33D1">
      <w:pPr>
        <w:pStyle w:val="ListParagraph"/>
        <w:widowControl w:val="0"/>
        <w:numPr>
          <w:ilvl w:val="0"/>
          <w:numId w:val="12"/>
        </w:numPr>
        <w:tabs>
          <w:tab w:val="left" w:pos="720"/>
        </w:tabs>
        <w:spacing w:after="120"/>
        <w:ind w:hanging="720"/>
        <w:jc w:val="both"/>
        <w:rPr>
          <w:rFonts w:ascii="Arial" w:hAnsi="Arial" w:cs="Arial"/>
        </w:rPr>
      </w:pPr>
      <w:r w:rsidRPr="001B33D1">
        <w:rPr>
          <w:rFonts w:ascii="Arial" w:hAnsi="Arial" w:cs="Arial"/>
          <w:b/>
        </w:rPr>
        <w:t>Rights Retained</w:t>
      </w:r>
      <w:r w:rsidRPr="001B33D1">
        <w:rPr>
          <w:rFonts w:ascii="Arial" w:hAnsi="Arial" w:cs="Arial"/>
        </w:rPr>
        <w:t>:  Subject to the provisions of Section 1 hereof, all proprietary rights (including, but not limited to, patent rights, copyrights and/or trade secrets) in and to the Confidential Information shall remain the property of Disclosing Party.</w:t>
      </w:r>
    </w:p>
    <w:p w14:paraId="54E6D5A5" w14:textId="77777777" w:rsidR="001B7CEF" w:rsidRPr="001B33D1" w:rsidRDefault="001B7CEF" w:rsidP="001B33D1">
      <w:pPr>
        <w:pStyle w:val="ListParagraph"/>
        <w:widowControl w:val="0"/>
        <w:numPr>
          <w:ilvl w:val="0"/>
          <w:numId w:val="12"/>
        </w:numPr>
        <w:spacing w:after="120"/>
        <w:ind w:hanging="720"/>
        <w:jc w:val="both"/>
        <w:rPr>
          <w:rFonts w:ascii="Arial" w:hAnsi="Arial" w:cs="Arial"/>
        </w:rPr>
      </w:pPr>
      <w:r w:rsidRPr="001B33D1">
        <w:rPr>
          <w:rFonts w:ascii="Arial" w:hAnsi="Arial" w:cs="Arial"/>
          <w:b/>
        </w:rPr>
        <w:t>No Further Rights Granted</w:t>
      </w:r>
      <w:r w:rsidRPr="001B33D1">
        <w:rPr>
          <w:rFonts w:ascii="Arial" w:hAnsi="Arial" w:cs="Arial"/>
        </w:rPr>
        <w:t>:  The Confidential Information being disclosed to the Recipient pursuant to this Agreement is with the express understanding that neither party will be obligated to enter into any further agreement relating to the Confidential Information, and nothing in this Agreement shall be construed as granting any right, title, grant, option, ownership, interest in or license from one party to the other relating thereto.</w:t>
      </w:r>
    </w:p>
    <w:p w14:paraId="369F00D8" w14:textId="77777777" w:rsidR="001B7CEF" w:rsidRPr="001B33D1" w:rsidRDefault="001B7CEF" w:rsidP="001B7CEF">
      <w:pPr>
        <w:widowControl w:val="0"/>
        <w:spacing w:after="120"/>
        <w:ind w:left="720" w:hanging="720"/>
        <w:jc w:val="both"/>
        <w:rPr>
          <w:rFonts w:ascii="Arial" w:hAnsi="Arial" w:cs="Arial"/>
        </w:rPr>
      </w:pPr>
    </w:p>
    <w:p w14:paraId="0CF03983" w14:textId="77777777" w:rsidR="001B7CEF" w:rsidRPr="001B33D1" w:rsidRDefault="001B7CEF" w:rsidP="001B7CEF">
      <w:pPr>
        <w:widowControl w:val="0"/>
        <w:spacing w:after="120"/>
        <w:ind w:left="720" w:hanging="720"/>
        <w:jc w:val="both"/>
        <w:rPr>
          <w:rFonts w:ascii="Arial" w:hAnsi="Arial" w:cs="Arial"/>
          <w:b/>
          <w:u w:val="single"/>
        </w:rPr>
      </w:pPr>
      <w:r w:rsidRPr="001B33D1">
        <w:rPr>
          <w:rFonts w:ascii="Arial" w:hAnsi="Arial" w:cs="Arial"/>
          <w:b/>
          <w:u w:val="single"/>
        </w:rPr>
        <w:t>SECTION 3.  TERM &amp; TERMINATION</w:t>
      </w:r>
    </w:p>
    <w:p w14:paraId="76DAFE4C" w14:textId="77777777" w:rsidR="00CF4A3D" w:rsidRPr="001B33D1" w:rsidRDefault="00CF4A3D" w:rsidP="001B33D1">
      <w:pPr>
        <w:pStyle w:val="ListParagraph"/>
        <w:numPr>
          <w:ilvl w:val="1"/>
          <w:numId w:val="13"/>
        </w:numPr>
        <w:tabs>
          <w:tab w:val="clear" w:pos="360"/>
        </w:tabs>
        <w:ind w:left="720" w:hanging="720"/>
        <w:rPr>
          <w:rFonts w:ascii="Arial" w:hAnsi="Arial" w:cs="Arial"/>
        </w:rPr>
      </w:pPr>
      <w:r w:rsidRPr="001B33D1">
        <w:rPr>
          <w:rFonts w:ascii="Arial" w:hAnsi="Arial" w:cs="Arial"/>
        </w:rPr>
        <w:t>This Agreement becomes effective on the Effective Date and will terminate one year from the Effective Date unless a time extension or modification is mutually agreed upon in writing between the parties, or, a party provides a termination notice to the other party with 30 days written notice (“Termination Date”).</w:t>
      </w:r>
    </w:p>
    <w:p w14:paraId="4A5AB427" w14:textId="77777777" w:rsidR="00CF4A3D" w:rsidRPr="001B33D1" w:rsidRDefault="00CF4A3D" w:rsidP="001B33D1">
      <w:pPr>
        <w:pStyle w:val="ListParagraph"/>
        <w:numPr>
          <w:ilvl w:val="1"/>
          <w:numId w:val="13"/>
        </w:numPr>
        <w:tabs>
          <w:tab w:val="clear" w:pos="360"/>
        </w:tabs>
        <w:ind w:left="720" w:hanging="720"/>
        <w:rPr>
          <w:rFonts w:ascii="Arial" w:hAnsi="Arial" w:cs="Arial"/>
        </w:rPr>
      </w:pPr>
      <w:r w:rsidRPr="001B33D1">
        <w:rPr>
          <w:rFonts w:ascii="Arial" w:hAnsi="Arial" w:cs="Arial"/>
        </w:rPr>
        <w:t>The obligations of confidentiality and non-use of Confidential Information terminates three years after the Termination Date.</w:t>
      </w:r>
    </w:p>
    <w:p w14:paraId="14BE1077" w14:textId="4F825353" w:rsidR="001B7CEF" w:rsidRPr="001B33D1" w:rsidRDefault="001B7CEF" w:rsidP="001B33D1">
      <w:pPr>
        <w:widowControl w:val="0"/>
        <w:spacing w:after="120"/>
        <w:ind w:left="720"/>
        <w:jc w:val="both"/>
        <w:rPr>
          <w:rFonts w:ascii="Arial" w:hAnsi="Arial" w:cs="Arial"/>
        </w:rPr>
      </w:pPr>
    </w:p>
    <w:p w14:paraId="5A8A65F8" w14:textId="77777777" w:rsidR="001B7CEF" w:rsidRPr="001B33D1" w:rsidRDefault="001B7CEF" w:rsidP="001B7CEF">
      <w:pPr>
        <w:widowControl w:val="0"/>
        <w:spacing w:after="120"/>
        <w:ind w:left="720" w:hanging="720"/>
        <w:jc w:val="both"/>
        <w:rPr>
          <w:rFonts w:ascii="Arial" w:hAnsi="Arial" w:cs="Arial"/>
          <w:b/>
          <w:u w:val="single"/>
        </w:rPr>
      </w:pPr>
      <w:r w:rsidRPr="001B33D1">
        <w:rPr>
          <w:rFonts w:ascii="Arial" w:hAnsi="Arial" w:cs="Arial"/>
          <w:b/>
          <w:u w:val="single"/>
        </w:rPr>
        <w:t>SECTION 4.</w:t>
      </w:r>
      <w:r w:rsidRPr="001B33D1">
        <w:rPr>
          <w:rFonts w:ascii="Arial" w:hAnsi="Arial" w:cs="Arial"/>
          <w:b/>
          <w:u w:val="single"/>
        </w:rPr>
        <w:tab/>
        <w:t>GENERAL</w:t>
      </w:r>
    </w:p>
    <w:p w14:paraId="0A76B28A" w14:textId="77777777" w:rsidR="001B7CEF" w:rsidRPr="001B33D1" w:rsidRDefault="001B7CEF" w:rsidP="001B33D1">
      <w:pPr>
        <w:pStyle w:val="ListParagraph"/>
        <w:widowControl w:val="0"/>
        <w:numPr>
          <w:ilvl w:val="0"/>
          <w:numId w:val="14"/>
        </w:numPr>
        <w:spacing w:after="120"/>
        <w:ind w:hanging="720"/>
        <w:jc w:val="both"/>
        <w:rPr>
          <w:rFonts w:ascii="Arial" w:hAnsi="Arial" w:cs="Arial"/>
        </w:rPr>
      </w:pPr>
      <w:r w:rsidRPr="001B33D1">
        <w:rPr>
          <w:rFonts w:ascii="Arial" w:hAnsi="Arial" w:cs="Arial"/>
          <w:b/>
        </w:rPr>
        <w:t>Export</w:t>
      </w:r>
      <w:r w:rsidRPr="001B33D1">
        <w:rPr>
          <w:rFonts w:ascii="Arial" w:hAnsi="Arial" w:cs="Arial"/>
        </w:rPr>
        <w:t xml:space="preserve">: Both parties will comply with export laws and regulations, including, but not limited to, the Export Administration Regulations, the International Traffic in Arms Regulations, and the various economic sanctions regulations administered by the U.S. Department of the Treasury. Company shall not transfer any </w:t>
      </w:r>
      <w:proofErr w:type="gramStart"/>
      <w:r w:rsidRPr="001B33D1">
        <w:rPr>
          <w:rFonts w:ascii="Arial" w:hAnsi="Arial" w:cs="Arial"/>
        </w:rPr>
        <w:t>export controlled</w:t>
      </w:r>
      <w:proofErr w:type="gramEnd"/>
      <w:r w:rsidRPr="001B33D1">
        <w:rPr>
          <w:rFonts w:ascii="Arial" w:hAnsi="Arial" w:cs="Arial"/>
        </w:rPr>
        <w:t xml:space="preserve"> material to University without prior written notification to the Point of Contact and written approval from an authorized official.  University has the right to refuse receipt of such material, in which case this Agreement may be modified or terminated in accordance with provisions herein.</w:t>
      </w:r>
    </w:p>
    <w:p w14:paraId="06AC0AA3" w14:textId="77777777" w:rsidR="00FF2039" w:rsidRPr="001B33D1" w:rsidRDefault="00FF2039" w:rsidP="001B33D1">
      <w:pPr>
        <w:pStyle w:val="BodyTextIndent2"/>
        <w:numPr>
          <w:ilvl w:val="0"/>
          <w:numId w:val="14"/>
        </w:numPr>
        <w:spacing w:after="120"/>
        <w:ind w:hanging="720"/>
        <w:rPr>
          <w:rFonts w:ascii="Arial" w:hAnsi="Arial" w:cs="Arial"/>
          <w:sz w:val="20"/>
        </w:rPr>
      </w:pPr>
      <w:r w:rsidRPr="001B33D1">
        <w:rPr>
          <w:rFonts w:ascii="Arial" w:hAnsi="Arial" w:cs="Arial"/>
          <w:b/>
          <w:snapToGrid w:val="0"/>
          <w:sz w:val="20"/>
        </w:rPr>
        <w:t>Disclaimer and Limitation on Warranties.</w:t>
      </w:r>
      <w:r w:rsidRPr="001B33D1">
        <w:rPr>
          <w:rFonts w:ascii="Arial" w:hAnsi="Arial" w:cs="Arial"/>
          <w:snapToGrid w:val="0"/>
          <w:sz w:val="20"/>
        </w:rPr>
        <w:t xml:space="preserve"> </w:t>
      </w:r>
      <w:r w:rsidRPr="001B33D1">
        <w:rPr>
          <w:rFonts w:ascii="Arial" w:hAnsi="Arial" w:cs="Arial"/>
          <w:sz w:val="20"/>
        </w:rPr>
        <w:t>INFORMATION, INCLUDING CONFIDENTIAL INFORMATION, IS PROVIDED “AS IS.” EACH PARTY MAKES NO REPRESENTATION OR WARRANTY AS TO ACCURACY, COMPLETENESS, MERCHANTABILITY, OR FITNESS FOR ANY PURPOSE OR CONDITION INCLUDING ANY PATENT OR COPYRIGHT INFRINGEMENT.</w:t>
      </w:r>
    </w:p>
    <w:p w14:paraId="1120D307" w14:textId="77777777" w:rsidR="001B33D1" w:rsidRDefault="001B7CEF" w:rsidP="001B33D1">
      <w:pPr>
        <w:pStyle w:val="ListParagraph"/>
        <w:widowControl w:val="0"/>
        <w:numPr>
          <w:ilvl w:val="0"/>
          <w:numId w:val="14"/>
        </w:numPr>
        <w:spacing w:after="120"/>
        <w:ind w:hanging="720"/>
        <w:jc w:val="both"/>
        <w:rPr>
          <w:rFonts w:ascii="Arial" w:hAnsi="Arial" w:cs="Arial"/>
        </w:rPr>
      </w:pPr>
      <w:r w:rsidRPr="001B33D1">
        <w:rPr>
          <w:rFonts w:ascii="Arial" w:hAnsi="Arial" w:cs="Arial"/>
          <w:b/>
          <w:spacing w:val="-3"/>
        </w:rPr>
        <w:t>Choice of Law</w:t>
      </w:r>
      <w:r w:rsidRPr="001B33D1">
        <w:rPr>
          <w:rFonts w:ascii="Arial" w:hAnsi="Arial" w:cs="Arial"/>
          <w:spacing w:val="-3"/>
        </w:rPr>
        <w:t xml:space="preserve">:  </w:t>
      </w:r>
      <w:r w:rsidRPr="001B33D1">
        <w:rPr>
          <w:rFonts w:ascii="Arial" w:hAnsi="Arial" w:cs="Arial"/>
        </w:rPr>
        <w:t>This Agreement shall be governed by and construed in accordance with the laws of the State of Colorado.</w:t>
      </w:r>
      <w:r w:rsidR="001370A9" w:rsidRPr="001B33D1">
        <w:rPr>
          <w:rFonts w:ascii="Arial" w:hAnsi="Arial" w:cs="Arial"/>
        </w:rPr>
        <w:t xml:space="preserve"> Regardless of venue or jurisdiction, the governmental and sovereign immunities afforded the University as a state institution, including, without limitation, the Colorado Governmental Immunity Act, CRS §§ 24-10-101 et seq., control</w:t>
      </w:r>
      <w:r w:rsidR="00FF2039" w:rsidRPr="001B33D1">
        <w:rPr>
          <w:rFonts w:ascii="Arial" w:hAnsi="Arial" w:cs="Arial"/>
        </w:rPr>
        <w:t>.</w:t>
      </w:r>
    </w:p>
    <w:p w14:paraId="334C75C8" w14:textId="77777777" w:rsidR="001B33D1" w:rsidRPr="001B33D1" w:rsidRDefault="001B33D1" w:rsidP="001B33D1">
      <w:pPr>
        <w:pStyle w:val="ListParagraph"/>
        <w:rPr>
          <w:rFonts w:ascii="Arial" w:hAnsi="Arial" w:cs="Arial"/>
        </w:rPr>
      </w:pPr>
    </w:p>
    <w:p w14:paraId="174F4304" w14:textId="77777777" w:rsidR="001B7CEF" w:rsidRPr="001B33D1" w:rsidRDefault="001B7CEF" w:rsidP="001B33D1">
      <w:pPr>
        <w:pStyle w:val="ListParagraph"/>
        <w:widowControl w:val="0"/>
        <w:numPr>
          <w:ilvl w:val="0"/>
          <w:numId w:val="14"/>
        </w:numPr>
        <w:spacing w:after="120"/>
        <w:ind w:hanging="720"/>
        <w:jc w:val="both"/>
        <w:rPr>
          <w:rFonts w:ascii="Arial" w:hAnsi="Arial" w:cs="Arial"/>
        </w:rPr>
      </w:pPr>
      <w:r w:rsidRPr="001B33D1">
        <w:rPr>
          <w:rFonts w:ascii="Arial" w:hAnsi="Arial" w:cs="Arial"/>
          <w:b/>
        </w:rPr>
        <w:t>Merger</w:t>
      </w:r>
      <w:r w:rsidRPr="001B33D1">
        <w:rPr>
          <w:rFonts w:ascii="Arial" w:hAnsi="Arial" w:cs="Arial"/>
        </w:rPr>
        <w:t xml:space="preserve">:  This Agreement sets forth the entire agreement and understanding among the parties as to the subject matter hereof, and none of the terms of this Agreement shall be amended or modified except in writing signed by an officer of both parties.   </w:t>
      </w:r>
    </w:p>
    <w:p w14:paraId="56CA9D42" w14:textId="77777777" w:rsidR="001B33D1" w:rsidRDefault="001B33D1" w:rsidP="001B33D1">
      <w:pPr>
        <w:pStyle w:val="BodyTextIndent2"/>
        <w:numPr>
          <w:ilvl w:val="0"/>
          <w:numId w:val="14"/>
        </w:numPr>
        <w:tabs>
          <w:tab w:val="left" w:pos="-1440"/>
          <w:tab w:val="left" w:pos="-720"/>
        </w:tabs>
        <w:suppressAutoHyphens/>
        <w:spacing w:after="120"/>
        <w:ind w:hanging="720"/>
        <w:jc w:val="both"/>
        <w:rPr>
          <w:rFonts w:ascii="Arial" w:hAnsi="Arial" w:cs="Arial"/>
          <w:sz w:val="20"/>
        </w:rPr>
      </w:pPr>
      <w:r w:rsidRPr="00D90FD3">
        <w:rPr>
          <w:rFonts w:ascii="Arial" w:hAnsi="Arial" w:cs="Arial"/>
          <w:b/>
          <w:sz w:val="20"/>
        </w:rPr>
        <w:lastRenderedPageBreak/>
        <w:t>S</w:t>
      </w:r>
      <w:r w:rsidR="001B7CEF" w:rsidRPr="00D90FD3">
        <w:rPr>
          <w:rFonts w:ascii="Arial" w:hAnsi="Arial" w:cs="Arial"/>
          <w:b/>
          <w:sz w:val="20"/>
        </w:rPr>
        <w:t>cope</w:t>
      </w:r>
      <w:r w:rsidR="001B7CEF" w:rsidRPr="001B33D1">
        <w:rPr>
          <w:rFonts w:ascii="Arial" w:hAnsi="Arial" w:cs="Arial"/>
          <w:sz w:val="20"/>
        </w:rPr>
        <w:t>:  It is understood and agreed by the parties that this Agreement does not constitute, and shall not be deemed, a partnership, association, or joint venture.</w:t>
      </w:r>
    </w:p>
    <w:p w14:paraId="35FFDEA5" w14:textId="77777777" w:rsidR="001B33D1" w:rsidRDefault="001B7CEF" w:rsidP="001B33D1">
      <w:pPr>
        <w:pStyle w:val="BodyTextIndent2"/>
        <w:numPr>
          <w:ilvl w:val="0"/>
          <w:numId w:val="14"/>
        </w:numPr>
        <w:tabs>
          <w:tab w:val="left" w:pos="-1440"/>
          <w:tab w:val="left" w:pos="-720"/>
        </w:tabs>
        <w:suppressAutoHyphens/>
        <w:spacing w:after="120"/>
        <w:ind w:hanging="720"/>
        <w:jc w:val="both"/>
        <w:rPr>
          <w:rFonts w:ascii="Arial" w:hAnsi="Arial" w:cs="Arial"/>
          <w:sz w:val="20"/>
        </w:rPr>
      </w:pPr>
      <w:r w:rsidRPr="001B33D1">
        <w:rPr>
          <w:rFonts w:ascii="Arial" w:hAnsi="Arial" w:cs="Arial"/>
          <w:b/>
          <w:sz w:val="20"/>
        </w:rPr>
        <w:t>Modification</w:t>
      </w:r>
      <w:r w:rsidRPr="001B33D1">
        <w:rPr>
          <w:rFonts w:ascii="Arial" w:hAnsi="Arial" w:cs="Arial"/>
          <w:sz w:val="20"/>
        </w:rPr>
        <w:t>:  No modification or waiver of any of the provisions of this Agreement shall be valid unless in writing and signed by the parties hereto.</w:t>
      </w:r>
    </w:p>
    <w:p w14:paraId="340D2879" w14:textId="77777777" w:rsidR="001B33D1" w:rsidRDefault="001B7CEF" w:rsidP="001B33D1">
      <w:pPr>
        <w:pStyle w:val="BodyTextIndent2"/>
        <w:numPr>
          <w:ilvl w:val="0"/>
          <w:numId w:val="14"/>
        </w:numPr>
        <w:tabs>
          <w:tab w:val="left" w:pos="-1440"/>
          <w:tab w:val="left" w:pos="-720"/>
        </w:tabs>
        <w:suppressAutoHyphens/>
        <w:spacing w:after="120"/>
        <w:ind w:hanging="720"/>
        <w:jc w:val="both"/>
        <w:rPr>
          <w:rFonts w:ascii="Arial" w:hAnsi="Arial" w:cs="Arial"/>
          <w:sz w:val="20"/>
        </w:rPr>
      </w:pPr>
      <w:r w:rsidRPr="001B33D1">
        <w:rPr>
          <w:rFonts w:ascii="Arial" w:hAnsi="Arial" w:cs="Arial"/>
          <w:b/>
          <w:spacing w:val="-3"/>
          <w:sz w:val="20"/>
        </w:rPr>
        <w:t>Severability:</w:t>
      </w:r>
      <w:r w:rsidRPr="001B33D1">
        <w:rPr>
          <w:rFonts w:ascii="Arial" w:hAnsi="Arial" w:cs="Arial"/>
          <w:spacing w:val="-3"/>
          <w:sz w:val="20"/>
        </w:rPr>
        <w:t xml:space="preserve">  The unenforceability or invalidity of any provision of this Agreement shall not impair, affect or invalidate the other provisions of this Agreement.</w:t>
      </w:r>
    </w:p>
    <w:p w14:paraId="77D67D33" w14:textId="55C3831F" w:rsidR="001B33D1" w:rsidRDefault="001B7CEF" w:rsidP="001B33D1">
      <w:pPr>
        <w:pStyle w:val="BodyTextIndent2"/>
        <w:numPr>
          <w:ilvl w:val="0"/>
          <w:numId w:val="14"/>
        </w:numPr>
        <w:tabs>
          <w:tab w:val="left" w:pos="-1440"/>
          <w:tab w:val="left" w:pos="-720"/>
        </w:tabs>
        <w:suppressAutoHyphens/>
        <w:spacing w:after="120"/>
        <w:ind w:hanging="720"/>
        <w:jc w:val="both"/>
        <w:rPr>
          <w:rFonts w:ascii="Arial" w:hAnsi="Arial" w:cs="Arial"/>
          <w:sz w:val="20"/>
        </w:rPr>
      </w:pPr>
      <w:r w:rsidRPr="001B33D1">
        <w:rPr>
          <w:rFonts w:ascii="Arial" w:hAnsi="Arial" w:cs="Arial"/>
          <w:b/>
          <w:sz w:val="20"/>
        </w:rPr>
        <w:t>Assignment</w:t>
      </w:r>
      <w:r w:rsidRPr="001B33D1">
        <w:rPr>
          <w:rFonts w:ascii="Arial" w:hAnsi="Arial" w:cs="Arial"/>
          <w:sz w:val="20"/>
        </w:rPr>
        <w:t xml:space="preserve">:  This </w:t>
      </w:r>
      <w:r w:rsidR="00FF2039" w:rsidRPr="001B33D1">
        <w:rPr>
          <w:rFonts w:ascii="Arial" w:hAnsi="Arial" w:cs="Arial"/>
          <w:sz w:val="20"/>
        </w:rPr>
        <w:t xml:space="preserve">Agreement </w:t>
      </w:r>
      <w:r w:rsidRPr="001B33D1">
        <w:rPr>
          <w:rFonts w:ascii="Arial" w:hAnsi="Arial" w:cs="Arial"/>
          <w:sz w:val="20"/>
        </w:rPr>
        <w:t>shall be binding upon and inure to the benefit of the successors and assigns of the parties hereto, but neither of the parties hereto shall assign Agreement without the prior written consent of the other party.</w:t>
      </w:r>
    </w:p>
    <w:p w14:paraId="7A8E0629" w14:textId="77777777" w:rsidR="001B33D1" w:rsidRPr="001B33D1" w:rsidRDefault="001B7CEF" w:rsidP="001B33D1">
      <w:pPr>
        <w:pStyle w:val="BodyTextIndent2"/>
        <w:numPr>
          <w:ilvl w:val="0"/>
          <w:numId w:val="14"/>
        </w:numPr>
        <w:tabs>
          <w:tab w:val="left" w:pos="-1440"/>
          <w:tab w:val="left" w:pos="-720"/>
        </w:tabs>
        <w:suppressAutoHyphens/>
        <w:spacing w:after="120"/>
        <w:ind w:hanging="720"/>
        <w:jc w:val="both"/>
        <w:rPr>
          <w:rFonts w:ascii="Arial" w:hAnsi="Arial" w:cs="Arial"/>
          <w:sz w:val="20"/>
        </w:rPr>
      </w:pPr>
      <w:r w:rsidRPr="001B33D1">
        <w:rPr>
          <w:rFonts w:ascii="Arial" w:hAnsi="Arial" w:cs="Arial"/>
          <w:b/>
          <w:spacing w:val="-3"/>
          <w:sz w:val="20"/>
        </w:rPr>
        <w:t>Power to Agree</w:t>
      </w:r>
      <w:r w:rsidRPr="001B33D1">
        <w:rPr>
          <w:rFonts w:ascii="Arial" w:hAnsi="Arial" w:cs="Arial"/>
          <w:spacing w:val="-3"/>
          <w:sz w:val="20"/>
        </w:rPr>
        <w:t xml:space="preserve">:  Each party represents and warrants to the other party that the signatory of this document is signing and acting on behalf of the party listed and holds full authority to execute such agreements.  Recipient acknowledges that only </w:t>
      </w:r>
      <w:r w:rsidRPr="001B33D1">
        <w:rPr>
          <w:rFonts w:ascii="Arial" w:hAnsi="Arial" w:cs="Arial"/>
          <w:color w:val="000000"/>
          <w:sz w:val="20"/>
        </w:rPr>
        <w:t>certain designated officers of the University have the delegated authority to execute these agreements.</w:t>
      </w:r>
    </w:p>
    <w:p w14:paraId="358F3DD1" w14:textId="77777777" w:rsidR="001B7CEF" w:rsidRPr="001B33D1" w:rsidRDefault="001B7CEF" w:rsidP="001B33D1">
      <w:pPr>
        <w:pStyle w:val="BodyTextIndent2"/>
        <w:numPr>
          <w:ilvl w:val="0"/>
          <w:numId w:val="14"/>
        </w:numPr>
        <w:tabs>
          <w:tab w:val="left" w:pos="-1440"/>
          <w:tab w:val="left" w:pos="-720"/>
        </w:tabs>
        <w:suppressAutoHyphens/>
        <w:spacing w:after="120"/>
        <w:ind w:hanging="720"/>
        <w:jc w:val="both"/>
        <w:rPr>
          <w:rFonts w:ascii="Arial" w:hAnsi="Arial" w:cs="Arial"/>
          <w:sz w:val="20"/>
        </w:rPr>
      </w:pPr>
      <w:r w:rsidRPr="001B33D1">
        <w:rPr>
          <w:rFonts w:ascii="Arial" w:hAnsi="Arial" w:cs="Arial"/>
          <w:b/>
          <w:spacing w:val="-3"/>
          <w:sz w:val="20"/>
        </w:rPr>
        <w:t xml:space="preserve">Notices:  </w:t>
      </w:r>
      <w:r w:rsidRPr="001B33D1">
        <w:rPr>
          <w:rFonts w:ascii="Arial" w:hAnsi="Arial" w:cs="Arial"/>
          <w:spacing w:val="-3"/>
          <w:sz w:val="20"/>
        </w:rPr>
        <w:t>Notices shall be delivered as follows:</w:t>
      </w:r>
    </w:p>
    <w:p w14:paraId="53435C8E" w14:textId="77777777" w:rsidR="001B7CEF" w:rsidRPr="001B33D1" w:rsidRDefault="001B7CEF" w:rsidP="001B33D1">
      <w:pPr>
        <w:spacing w:after="120"/>
        <w:ind w:left="720" w:right="-360"/>
        <w:jc w:val="both"/>
        <w:rPr>
          <w:rFonts w:ascii="Arial" w:hAnsi="Arial" w:cs="Arial"/>
          <w:color w:val="000000"/>
        </w:rPr>
      </w:pPr>
      <w:r w:rsidRPr="001B33D1">
        <w:rPr>
          <w:rFonts w:ascii="Arial" w:hAnsi="Arial" w:cs="Arial"/>
          <w:b/>
          <w:spacing w:val="-3"/>
        </w:rPr>
        <w:t>For University:</w:t>
      </w:r>
    </w:p>
    <w:p w14:paraId="5A42A76C" w14:textId="77777777" w:rsidR="001B7CEF" w:rsidRPr="001B33D1" w:rsidRDefault="001B7CEF" w:rsidP="001B33D1">
      <w:pPr>
        <w:ind w:left="720" w:right="-360"/>
        <w:jc w:val="both"/>
        <w:rPr>
          <w:rFonts w:ascii="Arial" w:hAnsi="Arial" w:cs="Arial"/>
          <w:color w:val="000000"/>
        </w:rPr>
      </w:pPr>
      <w:r w:rsidRPr="001B33D1">
        <w:rPr>
          <w:rFonts w:ascii="Arial" w:hAnsi="Arial" w:cs="Arial"/>
          <w:color w:val="000000"/>
        </w:rPr>
        <w:t>Gwendolyn A. Logan Gennaro</w:t>
      </w:r>
    </w:p>
    <w:p w14:paraId="4A1DD365" w14:textId="6F562594" w:rsidR="001B7CEF" w:rsidRPr="001B33D1" w:rsidRDefault="0070275A" w:rsidP="001B33D1">
      <w:pPr>
        <w:ind w:left="720" w:right="-360"/>
        <w:jc w:val="both"/>
        <w:rPr>
          <w:rFonts w:ascii="Arial" w:hAnsi="Arial" w:cs="Arial"/>
          <w:color w:val="000000"/>
        </w:rPr>
      </w:pPr>
      <w:r>
        <w:rPr>
          <w:rFonts w:ascii="Arial" w:hAnsi="Arial" w:cs="Arial"/>
          <w:color w:val="000000"/>
        </w:rPr>
        <w:t xml:space="preserve">Executive </w:t>
      </w:r>
      <w:r w:rsidR="001B7CEF" w:rsidRPr="001B33D1">
        <w:rPr>
          <w:rFonts w:ascii="Arial" w:hAnsi="Arial" w:cs="Arial"/>
          <w:color w:val="000000"/>
        </w:rPr>
        <w:t>Director, Office of Sponsored Programs</w:t>
      </w:r>
      <w:r w:rsidR="00091060" w:rsidRPr="001B33D1">
        <w:rPr>
          <w:rFonts w:ascii="Arial" w:hAnsi="Arial" w:cs="Arial"/>
          <w:color w:val="000000"/>
        </w:rPr>
        <w:t xml:space="preserve"> and Research Integrity</w:t>
      </w:r>
    </w:p>
    <w:p w14:paraId="75439883" w14:textId="488A32A6" w:rsidR="001B7CEF" w:rsidRPr="001B33D1" w:rsidRDefault="001B7CEF" w:rsidP="001B33D1">
      <w:pPr>
        <w:ind w:left="720" w:right="-360"/>
        <w:jc w:val="both"/>
        <w:rPr>
          <w:rFonts w:ascii="Arial" w:hAnsi="Arial" w:cs="Arial"/>
          <w:color w:val="000000"/>
        </w:rPr>
      </w:pPr>
      <w:r w:rsidRPr="001B33D1">
        <w:rPr>
          <w:rFonts w:ascii="Arial" w:hAnsi="Arial" w:cs="Arial"/>
          <w:color w:val="000000"/>
        </w:rPr>
        <w:t xml:space="preserve">University of Colorado at Colorado </w:t>
      </w:r>
      <w:r w:rsidR="001B33D1">
        <w:rPr>
          <w:rFonts w:ascii="Arial" w:hAnsi="Arial" w:cs="Arial"/>
          <w:color w:val="000000"/>
        </w:rPr>
        <w:t>S</w:t>
      </w:r>
      <w:r w:rsidR="001B33D1" w:rsidRPr="001B33D1">
        <w:rPr>
          <w:rFonts w:ascii="Arial" w:hAnsi="Arial" w:cs="Arial"/>
          <w:color w:val="000000"/>
        </w:rPr>
        <w:t>prings</w:t>
      </w:r>
    </w:p>
    <w:p w14:paraId="3D3EDD17" w14:textId="77777777" w:rsidR="001B7CEF" w:rsidRPr="001B33D1" w:rsidRDefault="001B7CEF" w:rsidP="001B33D1">
      <w:pPr>
        <w:ind w:left="720" w:right="-360"/>
        <w:jc w:val="both"/>
        <w:rPr>
          <w:rFonts w:ascii="Arial" w:hAnsi="Arial" w:cs="Arial"/>
          <w:color w:val="000000"/>
        </w:rPr>
      </w:pPr>
      <w:r w:rsidRPr="001B33D1">
        <w:rPr>
          <w:rFonts w:ascii="Arial" w:hAnsi="Arial" w:cs="Arial"/>
          <w:color w:val="000000"/>
        </w:rPr>
        <w:t>1420 Austin Bluffs Parkway</w:t>
      </w:r>
    </w:p>
    <w:p w14:paraId="2FB48CCE" w14:textId="77777777" w:rsidR="001B7CEF" w:rsidRPr="001B33D1" w:rsidRDefault="001B7CEF" w:rsidP="001B33D1">
      <w:pPr>
        <w:ind w:left="720" w:right="-360"/>
        <w:jc w:val="both"/>
        <w:rPr>
          <w:rFonts w:ascii="Arial" w:hAnsi="Arial" w:cs="Arial"/>
          <w:color w:val="000000"/>
        </w:rPr>
      </w:pPr>
      <w:r w:rsidRPr="001B33D1">
        <w:rPr>
          <w:rFonts w:ascii="Arial" w:hAnsi="Arial" w:cs="Arial"/>
          <w:color w:val="000000"/>
        </w:rPr>
        <w:t>Colorado Springs, CO  80918</w:t>
      </w:r>
    </w:p>
    <w:p w14:paraId="3C8A7F52" w14:textId="77777777" w:rsidR="00B113B0" w:rsidRPr="001B33D1" w:rsidRDefault="00B113B0" w:rsidP="001B33D1">
      <w:pPr>
        <w:ind w:left="720" w:right="-360"/>
        <w:jc w:val="both"/>
        <w:rPr>
          <w:rFonts w:ascii="Arial" w:hAnsi="Arial" w:cs="Arial"/>
          <w:color w:val="000000"/>
        </w:rPr>
      </w:pPr>
      <w:r w:rsidRPr="001B33D1">
        <w:rPr>
          <w:rFonts w:ascii="Arial" w:hAnsi="Arial" w:cs="Arial"/>
          <w:color w:val="000000"/>
        </w:rPr>
        <w:t>ggennaro@uccs.edu</w:t>
      </w:r>
    </w:p>
    <w:p w14:paraId="28434761" w14:textId="77777777" w:rsidR="00B113B0" w:rsidRPr="001B33D1" w:rsidRDefault="00B113B0" w:rsidP="001B33D1">
      <w:pPr>
        <w:ind w:left="720" w:right="-360"/>
        <w:jc w:val="both"/>
        <w:rPr>
          <w:rFonts w:ascii="Arial" w:hAnsi="Arial" w:cs="Arial"/>
          <w:color w:val="000000"/>
        </w:rPr>
      </w:pPr>
      <w:r w:rsidRPr="001B33D1">
        <w:rPr>
          <w:rFonts w:ascii="Arial" w:hAnsi="Arial" w:cs="Arial"/>
          <w:color w:val="000000"/>
        </w:rPr>
        <w:t>719-255-3153</w:t>
      </w:r>
    </w:p>
    <w:p w14:paraId="38161EDE" w14:textId="77777777" w:rsidR="001B7CEF" w:rsidRPr="001B33D1" w:rsidRDefault="001B7CEF" w:rsidP="001B33D1">
      <w:pPr>
        <w:ind w:left="720" w:right="-360"/>
        <w:jc w:val="both"/>
        <w:rPr>
          <w:rFonts w:ascii="Arial" w:hAnsi="Arial" w:cs="Arial"/>
          <w:color w:val="000000"/>
        </w:rPr>
      </w:pPr>
    </w:p>
    <w:p w14:paraId="43AB0131" w14:textId="77777777" w:rsidR="001B7CEF" w:rsidRPr="001B33D1" w:rsidRDefault="001B7CEF" w:rsidP="001B33D1">
      <w:pPr>
        <w:ind w:left="720" w:right="-360"/>
        <w:jc w:val="both"/>
        <w:rPr>
          <w:rFonts w:ascii="Arial" w:hAnsi="Arial" w:cs="Arial"/>
          <w:b/>
          <w:color w:val="000000"/>
        </w:rPr>
      </w:pPr>
      <w:r w:rsidRPr="001B33D1">
        <w:rPr>
          <w:rFonts w:ascii="Arial" w:hAnsi="Arial" w:cs="Arial"/>
          <w:b/>
          <w:color w:val="000000"/>
        </w:rPr>
        <w:t>For Company:</w:t>
      </w:r>
    </w:p>
    <w:p w14:paraId="125986C7" w14:textId="77777777" w:rsidR="001B7CEF" w:rsidRPr="001B33D1" w:rsidRDefault="001B7CEF" w:rsidP="001B33D1">
      <w:pPr>
        <w:ind w:left="720" w:right="-360"/>
        <w:jc w:val="both"/>
        <w:rPr>
          <w:rFonts w:ascii="Arial" w:hAnsi="Arial" w:cs="Arial"/>
          <w:color w:val="000000"/>
        </w:rPr>
      </w:pPr>
    </w:p>
    <w:p w14:paraId="0F9428D5" w14:textId="1B658094" w:rsidR="001B7CEF" w:rsidRPr="001B33D1" w:rsidRDefault="001B7CEF" w:rsidP="001B33D1">
      <w:pPr>
        <w:ind w:left="720" w:right="-360"/>
        <w:jc w:val="both"/>
        <w:rPr>
          <w:rFonts w:ascii="Arial" w:hAnsi="Arial" w:cs="Arial"/>
          <w:color w:val="000000"/>
        </w:rPr>
      </w:pPr>
      <w:r w:rsidRPr="001B33D1">
        <w:rPr>
          <w:rFonts w:ascii="Arial" w:hAnsi="Arial" w:cs="Arial"/>
          <w:color w:val="000000"/>
        </w:rPr>
        <w:fldChar w:fldCharType="begin">
          <w:ffData>
            <w:name w:val="Text12"/>
            <w:enabled/>
            <w:calcOnExit w:val="0"/>
            <w:textInput/>
          </w:ffData>
        </w:fldChar>
      </w:r>
      <w:bookmarkStart w:id="8" w:name="Text12"/>
      <w:r w:rsidRPr="001B33D1">
        <w:rPr>
          <w:rFonts w:ascii="Arial" w:hAnsi="Arial" w:cs="Arial"/>
          <w:color w:val="000000"/>
        </w:rPr>
        <w:instrText xml:space="preserve"> FORMTEXT </w:instrText>
      </w:r>
      <w:r w:rsidRPr="001B33D1">
        <w:rPr>
          <w:rFonts w:ascii="Arial" w:hAnsi="Arial" w:cs="Arial"/>
          <w:color w:val="000000"/>
        </w:rPr>
      </w:r>
      <w:r w:rsidRPr="001B33D1">
        <w:rPr>
          <w:rFonts w:ascii="Arial" w:hAnsi="Arial" w:cs="Arial"/>
          <w:color w:val="000000"/>
        </w:rPr>
        <w:fldChar w:fldCharType="separate"/>
      </w:r>
      <w:r w:rsidRPr="001B33D1">
        <w:rPr>
          <w:rFonts w:ascii="Arial" w:hAnsi="Arial" w:cs="Arial"/>
          <w:noProof/>
          <w:color w:val="000000"/>
        </w:rPr>
        <w:t> </w:t>
      </w:r>
      <w:r w:rsidRPr="001B33D1">
        <w:rPr>
          <w:rFonts w:ascii="Arial" w:hAnsi="Arial" w:cs="Arial"/>
          <w:noProof/>
          <w:color w:val="000000"/>
        </w:rPr>
        <w:t xml:space="preserve">insert name </w:t>
      </w:r>
      <w:r w:rsidRPr="001B33D1">
        <w:rPr>
          <w:rFonts w:ascii="Arial" w:hAnsi="Arial" w:cs="Arial"/>
          <w:color w:val="000000"/>
        </w:rPr>
        <w:fldChar w:fldCharType="end"/>
      </w:r>
      <w:bookmarkEnd w:id="8"/>
    </w:p>
    <w:p w14:paraId="0074AFC9" w14:textId="4B4F69E8" w:rsidR="00323060" w:rsidRDefault="00323060" w:rsidP="00073722">
      <w:pPr>
        <w:ind w:right="-360"/>
        <w:jc w:val="both"/>
        <w:rPr>
          <w:rFonts w:ascii="Arial" w:hAnsi="Arial" w:cs="Arial"/>
          <w:color w:val="000000"/>
        </w:rPr>
      </w:pPr>
      <w:r>
        <w:rPr>
          <w:rFonts w:ascii="Arial" w:hAnsi="Arial" w:cs="Arial"/>
          <w:color w:val="000000"/>
        </w:rPr>
        <w:tab/>
      </w:r>
      <w:r w:rsidRPr="001B33D1">
        <w:rPr>
          <w:rFonts w:ascii="Arial" w:hAnsi="Arial" w:cs="Arial"/>
          <w:color w:val="000000"/>
        </w:rPr>
        <w:fldChar w:fldCharType="begin">
          <w:ffData>
            <w:name w:val="Text12"/>
            <w:enabled/>
            <w:calcOnExit w:val="0"/>
            <w:textInput/>
          </w:ffData>
        </w:fldChar>
      </w:r>
      <w:r w:rsidRPr="001B33D1">
        <w:rPr>
          <w:rFonts w:ascii="Arial" w:hAnsi="Arial" w:cs="Arial"/>
          <w:color w:val="000000"/>
        </w:rPr>
        <w:instrText xml:space="preserve"> FORMTEXT </w:instrText>
      </w:r>
      <w:r w:rsidRPr="001B33D1">
        <w:rPr>
          <w:rFonts w:ascii="Arial" w:hAnsi="Arial" w:cs="Arial"/>
          <w:color w:val="000000"/>
        </w:rPr>
      </w:r>
      <w:r w:rsidRPr="001B33D1">
        <w:rPr>
          <w:rFonts w:ascii="Arial" w:hAnsi="Arial" w:cs="Arial"/>
          <w:color w:val="000000"/>
        </w:rPr>
        <w:fldChar w:fldCharType="separate"/>
      </w:r>
      <w:r w:rsidRPr="001B33D1">
        <w:rPr>
          <w:rFonts w:ascii="Arial" w:hAnsi="Arial" w:cs="Arial"/>
          <w:noProof/>
          <w:color w:val="000000"/>
        </w:rPr>
        <w:t> </w:t>
      </w:r>
      <w:r w:rsidRPr="001B33D1">
        <w:rPr>
          <w:rFonts w:ascii="Arial" w:hAnsi="Arial" w:cs="Arial"/>
          <w:noProof/>
          <w:color w:val="000000"/>
        </w:rPr>
        <w:t xml:space="preserve">insert address, </w:t>
      </w:r>
      <w:r w:rsidRPr="001B33D1">
        <w:rPr>
          <w:rFonts w:ascii="Arial" w:hAnsi="Arial" w:cs="Arial"/>
          <w:noProof/>
          <w:color w:val="000000"/>
        </w:rPr>
        <w:t> </w:t>
      </w:r>
      <w:r w:rsidRPr="001B33D1">
        <w:rPr>
          <w:rFonts w:ascii="Arial" w:hAnsi="Arial" w:cs="Arial"/>
          <w:noProof/>
          <w:color w:val="000000"/>
        </w:rPr>
        <w:t> </w:t>
      </w:r>
      <w:r w:rsidRPr="001B33D1">
        <w:rPr>
          <w:rFonts w:ascii="Arial" w:hAnsi="Arial" w:cs="Arial"/>
          <w:noProof/>
          <w:color w:val="000000"/>
        </w:rPr>
        <w:t> </w:t>
      </w:r>
      <w:r w:rsidRPr="001B33D1">
        <w:rPr>
          <w:rFonts w:ascii="Arial" w:hAnsi="Arial" w:cs="Arial"/>
          <w:noProof/>
          <w:color w:val="000000"/>
        </w:rPr>
        <w:t> </w:t>
      </w:r>
      <w:r w:rsidRPr="001B33D1">
        <w:rPr>
          <w:rFonts w:ascii="Arial" w:hAnsi="Arial" w:cs="Arial"/>
          <w:color w:val="000000"/>
        </w:rPr>
        <w:fldChar w:fldCharType="end"/>
      </w:r>
    </w:p>
    <w:p w14:paraId="31B4F239" w14:textId="0BB7E890" w:rsidR="00073722" w:rsidRDefault="00073722" w:rsidP="00073722">
      <w:pPr>
        <w:ind w:right="-360"/>
        <w:jc w:val="both"/>
        <w:rPr>
          <w:rFonts w:ascii="Arial" w:hAnsi="Arial" w:cs="Arial"/>
          <w:color w:val="000000"/>
        </w:rPr>
      </w:pPr>
      <w:r>
        <w:rPr>
          <w:rFonts w:ascii="Arial" w:hAnsi="Arial" w:cs="Arial"/>
          <w:color w:val="000000"/>
        </w:rPr>
        <w:tab/>
      </w:r>
      <w:r>
        <w:rPr>
          <w:rFonts w:ascii="Arial" w:hAnsi="Arial" w:cs="Arial"/>
          <w:color w:val="000000"/>
        </w:rPr>
        <w:fldChar w:fldCharType="begin">
          <w:ffData>
            <w:name w:val="Text22"/>
            <w:enabled/>
            <w:calcOnExit w:val="0"/>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9"/>
    </w:p>
    <w:p w14:paraId="2961A1D9" w14:textId="05A91833" w:rsidR="00073722" w:rsidRPr="001B33D1" w:rsidRDefault="00073722" w:rsidP="00073722">
      <w:pPr>
        <w:ind w:right="-360"/>
        <w:jc w:val="both"/>
        <w:rPr>
          <w:rFonts w:ascii="Arial" w:hAnsi="Arial" w:cs="Arial"/>
          <w:color w:val="000000"/>
        </w:rPr>
      </w:pPr>
      <w:r>
        <w:rPr>
          <w:rFonts w:ascii="Arial" w:hAnsi="Arial" w:cs="Arial"/>
          <w:color w:val="000000"/>
        </w:rPr>
        <w:tab/>
      </w:r>
      <w:r>
        <w:rPr>
          <w:rFonts w:ascii="Arial" w:hAnsi="Arial" w:cs="Arial"/>
          <w:color w:val="000000"/>
        </w:rPr>
        <w:fldChar w:fldCharType="begin">
          <w:ffData>
            <w:name w:val="Text23"/>
            <w:enabled/>
            <w:calcOnExit w:val="0"/>
            <w:textInput/>
          </w:ffData>
        </w:fldChar>
      </w:r>
      <w:bookmarkStart w:id="10"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0"/>
    </w:p>
    <w:p w14:paraId="6848782F" w14:textId="280FDF6C" w:rsidR="00323060" w:rsidRPr="001B33D1" w:rsidRDefault="00323060" w:rsidP="00323060">
      <w:pPr>
        <w:ind w:left="720" w:right="-360"/>
        <w:jc w:val="both"/>
        <w:rPr>
          <w:rFonts w:ascii="Arial" w:hAnsi="Arial" w:cs="Arial"/>
          <w:color w:val="000000"/>
        </w:rPr>
      </w:pPr>
      <w:r w:rsidRPr="001B33D1">
        <w:rPr>
          <w:rFonts w:ascii="Arial" w:hAnsi="Arial" w:cs="Arial"/>
          <w:color w:val="000000"/>
        </w:rPr>
        <w:fldChar w:fldCharType="begin">
          <w:ffData>
            <w:name w:val="Text12"/>
            <w:enabled/>
            <w:calcOnExit w:val="0"/>
            <w:textInput/>
          </w:ffData>
        </w:fldChar>
      </w:r>
      <w:r w:rsidRPr="001B33D1">
        <w:rPr>
          <w:rFonts w:ascii="Arial" w:hAnsi="Arial" w:cs="Arial"/>
          <w:color w:val="000000"/>
        </w:rPr>
        <w:instrText xml:space="preserve"> FORMTEXT </w:instrText>
      </w:r>
      <w:r w:rsidRPr="001B33D1">
        <w:rPr>
          <w:rFonts w:ascii="Arial" w:hAnsi="Arial" w:cs="Arial"/>
          <w:color w:val="000000"/>
        </w:rPr>
      </w:r>
      <w:r w:rsidRPr="001B33D1">
        <w:rPr>
          <w:rFonts w:ascii="Arial" w:hAnsi="Arial" w:cs="Arial"/>
          <w:color w:val="000000"/>
        </w:rPr>
        <w:fldChar w:fldCharType="separate"/>
      </w:r>
      <w:r w:rsidRPr="001B33D1">
        <w:rPr>
          <w:rFonts w:ascii="Arial" w:hAnsi="Arial" w:cs="Arial"/>
          <w:noProof/>
          <w:color w:val="000000"/>
        </w:rPr>
        <w:t> </w:t>
      </w:r>
      <w:r w:rsidRPr="001B33D1">
        <w:rPr>
          <w:rFonts w:ascii="Arial" w:hAnsi="Arial" w:cs="Arial"/>
          <w:noProof/>
          <w:color w:val="000000"/>
        </w:rPr>
        <w:t xml:space="preserve">insert  email </w:t>
      </w:r>
      <w:r w:rsidRPr="001B33D1">
        <w:rPr>
          <w:rFonts w:ascii="Arial" w:hAnsi="Arial" w:cs="Arial"/>
          <w:noProof/>
          <w:color w:val="000000"/>
        </w:rPr>
        <w:t> </w:t>
      </w:r>
      <w:r w:rsidRPr="001B33D1">
        <w:rPr>
          <w:rFonts w:ascii="Arial" w:hAnsi="Arial" w:cs="Arial"/>
          <w:noProof/>
          <w:color w:val="000000"/>
        </w:rPr>
        <w:t> </w:t>
      </w:r>
      <w:r w:rsidRPr="001B33D1">
        <w:rPr>
          <w:rFonts w:ascii="Arial" w:hAnsi="Arial" w:cs="Arial"/>
          <w:noProof/>
          <w:color w:val="000000"/>
        </w:rPr>
        <w:t> </w:t>
      </w:r>
      <w:r w:rsidRPr="001B33D1">
        <w:rPr>
          <w:rFonts w:ascii="Arial" w:hAnsi="Arial" w:cs="Arial"/>
          <w:color w:val="000000"/>
        </w:rPr>
        <w:fldChar w:fldCharType="end"/>
      </w:r>
    </w:p>
    <w:p w14:paraId="3F379C59" w14:textId="6121B7A2" w:rsidR="00323060" w:rsidRPr="001B33D1" w:rsidRDefault="00323060" w:rsidP="00323060">
      <w:pPr>
        <w:ind w:right="-360"/>
        <w:jc w:val="both"/>
        <w:rPr>
          <w:rFonts w:ascii="Arial" w:hAnsi="Arial" w:cs="Arial"/>
          <w:color w:val="000000"/>
        </w:rPr>
      </w:pPr>
      <w:r>
        <w:rPr>
          <w:rFonts w:ascii="Arial" w:hAnsi="Arial" w:cs="Arial"/>
          <w:color w:val="000000"/>
        </w:rPr>
        <w:tab/>
      </w:r>
      <w:r w:rsidRPr="001B33D1">
        <w:rPr>
          <w:rFonts w:ascii="Arial" w:hAnsi="Arial" w:cs="Arial"/>
          <w:color w:val="000000"/>
        </w:rPr>
        <w:fldChar w:fldCharType="begin">
          <w:ffData>
            <w:name w:val="Text12"/>
            <w:enabled/>
            <w:calcOnExit w:val="0"/>
            <w:textInput/>
          </w:ffData>
        </w:fldChar>
      </w:r>
      <w:r w:rsidRPr="001B33D1">
        <w:rPr>
          <w:rFonts w:ascii="Arial" w:hAnsi="Arial" w:cs="Arial"/>
          <w:color w:val="000000"/>
        </w:rPr>
        <w:instrText xml:space="preserve"> FORMTEXT </w:instrText>
      </w:r>
      <w:r w:rsidRPr="001B33D1">
        <w:rPr>
          <w:rFonts w:ascii="Arial" w:hAnsi="Arial" w:cs="Arial"/>
          <w:color w:val="000000"/>
        </w:rPr>
      </w:r>
      <w:r w:rsidRPr="001B33D1">
        <w:rPr>
          <w:rFonts w:ascii="Arial" w:hAnsi="Arial" w:cs="Arial"/>
          <w:color w:val="000000"/>
        </w:rPr>
        <w:fldChar w:fldCharType="separate"/>
      </w:r>
      <w:r w:rsidRPr="001B33D1">
        <w:rPr>
          <w:rFonts w:ascii="Arial" w:hAnsi="Arial" w:cs="Arial"/>
          <w:noProof/>
          <w:color w:val="000000"/>
        </w:rPr>
        <w:t> </w:t>
      </w:r>
      <w:r w:rsidRPr="001B33D1">
        <w:rPr>
          <w:rFonts w:ascii="Arial" w:hAnsi="Arial" w:cs="Arial"/>
          <w:noProof/>
          <w:color w:val="000000"/>
        </w:rPr>
        <w:t xml:space="preserve">insert  </w:t>
      </w:r>
      <w:r w:rsidR="0067305A">
        <w:rPr>
          <w:rFonts w:ascii="Arial" w:hAnsi="Arial" w:cs="Arial"/>
          <w:noProof/>
          <w:color w:val="000000"/>
        </w:rPr>
        <w:t>phone</w:t>
      </w:r>
      <w:r w:rsidRPr="001B33D1">
        <w:rPr>
          <w:rFonts w:ascii="Arial" w:hAnsi="Arial" w:cs="Arial"/>
          <w:noProof/>
          <w:color w:val="000000"/>
        </w:rPr>
        <w:t> </w:t>
      </w:r>
      <w:r w:rsidRPr="001B33D1">
        <w:rPr>
          <w:rFonts w:ascii="Arial" w:hAnsi="Arial" w:cs="Arial"/>
          <w:noProof/>
          <w:color w:val="000000"/>
        </w:rPr>
        <w:t> </w:t>
      </w:r>
      <w:r w:rsidRPr="001B33D1">
        <w:rPr>
          <w:rFonts w:ascii="Arial" w:hAnsi="Arial" w:cs="Arial"/>
          <w:noProof/>
          <w:color w:val="000000"/>
        </w:rPr>
        <w:t> </w:t>
      </w:r>
      <w:r w:rsidRPr="001B33D1">
        <w:rPr>
          <w:rFonts w:ascii="Arial" w:hAnsi="Arial" w:cs="Arial"/>
          <w:noProof/>
          <w:color w:val="000000"/>
        </w:rPr>
        <w:t> </w:t>
      </w:r>
      <w:r w:rsidRPr="001B33D1">
        <w:rPr>
          <w:rFonts w:ascii="Arial" w:hAnsi="Arial" w:cs="Arial"/>
          <w:color w:val="000000"/>
        </w:rPr>
        <w:fldChar w:fldCharType="end"/>
      </w:r>
    </w:p>
    <w:p w14:paraId="30F3836E" w14:textId="4E4FDBB1" w:rsidR="00323060" w:rsidRDefault="00323060" w:rsidP="00323060">
      <w:pPr>
        <w:ind w:right="-360"/>
        <w:jc w:val="both"/>
        <w:rPr>
          <w:rFonts w:ascii="Arial" w:hAnsi="Arial" w:cs="Arial"/>
          <w:color w:val="000000"/>
        </w:rPr>
      </w:pPr>
    </w:p>
    <w:p w14:paraId="103C3F84" w14:textId="77777777" w:rsidR="001B7CEF" w:rsidRPr="001B33D1" w:rsidRDefault="001B7CEF" w:rsidP="001B7CEF">
      <w:pPr>
        <w:ind w:left="1440" w:right="-360"/>
        <w:jc w:val="both"/>
        <w:rPr>
          <w:rFonts w:ascii="Arial" w:hAnsi="Arial" w:cs="Arial"/>
          <w:color w:val="000000"/>
        </w:rPr>
      </w:pPr>
    </w:p>
    <w:p w14:paraId="725D68D7" w14:textId="77777777" w:rsidR="001B7CEF" w:rsidRPr="001B33D1" w:rsidRDefault="001B7CEF" w:rsidP="001B33D1">
      <w:pPr>
        <w:pStyle w:val="ListParagraph"/>
        <w:widowControl w:val="0"/>
        <w:numPr>
          <w:ilvl w:val="0"/>
          <w:numId w:val="14"/>
        </w:numPr>
        <w:spacing w:after="120"/>
        <w:ind w:hanging="720"/>
        <w:jc w:val="both"/>
        <w:rPr>
          <w:rFonts w:ascii="Arial" w:hAnsi="Arial" w:cs="Arial"/>
        </w:rPr>
      </w:pPr>
      <w:r w:rsidRPr="001B33D1">
        <w:rPr>
          <w:rFonts w:ascii="Arial" w:hAnsi="Arial" w:cs="Arial"/>
          <w:b/>
        </w:rPr>
        <w:t>Headings</w:t>
      </w:r>
      <w:r w:rsidRPr="001B33D1">
        <w:rPr>
          <w:rFonts w:ascii="Arial" w:hAnsi="Arial" w:cs="Arial"/>
        </w:rPr>
        <w:t>:  Headings are included herein for convenience only and shall not be used to construe this Agreement.</w:t>
      </w:r>
    </w:p>
    <w:p w14:paraId="048C01A9" w14:textId="77777777" w:rsidR="001B7CEF" w:rsidRPr="001B33D1" w:rsidRDefault="001B7CEF" w:rsidP="001B7CEF">
      <w:pPr>
        <w:widowControl w:val="0"/>
        <w:spacing w:after="120"/>
        <w:jc w:val="both"/>
        <w:rPr>
          <w:rFonts w:ascii="Arial" w:hAnsi="Arial" w:cs="Arial"/>
        </w:rPr>
      </w:pPr>
    </w:p>
    <w:p w14:paraId="0A28661F"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1B33D1">
        <w:rPr>
          <w:rFonts w:ascii="Arial" w:hAnsi="Arial" w:cs="Arial"/>
          <w:b/>
          <w:bCs/>
        </w:rPr>
        <w:tab/>
        <w:t>In Witness Whereof</w:t>
      </w:r>
      <w:r w:rsidRPr="001B33D1">
        <w:rPr>
          <w:rFonts w:ascii="Arial" w:hAnsi="Arial" w:cs="Arial"/>
        </w:rPr>
        <w:t>, the parties have executed this Agreement as of the Effective Date.  Any communication or notice to be given shall be forwarded to the respective addresses listed below.</w:t>
      </w:r>
    </w:p>
    <w:p w14:paraId="4AE26FCE"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p w14:paraId="6BE802AE" w14:textId="7FFAFC61"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1B33D1">
        <w:rPr>
          <w:rFonts w:ascii="Arial" w:hAnsi="Arial" w:cs="Arial"/>
          <w:b/>
        </w:rPr>
        <w:t>For University</w:t>
      </w:r>
      <w:r w:rsidRPr="001B33D1">
        <w:rPr>
          <w:rFonts w:ascii="Arial" w:hAnsi="Arial" w:cs="Arial"/>
        </w:rPr>
        <w:t>:</w:t>
      </w:r>
      <w:r w:rsidRPr="001B33D1">
        <w:rPr>
          <w:rFonts w:ascii="Arial" w:hAnsi="Arial" w:cs="Arial"/>
        </w:rPr>
        <w:tab/>
      </w:r>
      <w:r w:rsidRPr="001B33D1">
        <w:rPr>
          <w:rFonts w:ascii="Arial" w:hAnsi="Arial" w:cs="Arial"/>
        </w:rPr>
        <w:tab/>
      </w:r>
      <w:r w:rsidRPr="001B33D1">
        <w:rPr>
          <w:rFonts w:ascii="Arial" w:hAnsi="Arial" w:cs="Arial"/>
        </w:rPr>
        <w:tab/>
      </w:r>
      <w:r w:rsidRPr="001B33D1">
        <w:rPr>
          <w:rFonts w:ascii="Arial" w:hAnsi="Arial" w:cs="Arial"/>
        </w:rPr>
        <w:tab/>
      </w:r>
      <w:r w:rsidRPr="001B33D1">
        <w:rPr>
          <w:rFonts w:ascii="Arial" w:hAnsi="Arial" w:cs="Arial"/>
          <w:b/>
        </w:rPr>
        <w:t xml:space="preserve"> </w:t>
      </w:r>
      <w:r w:rsidRPr="001B33D1">
        <w:rPr>
          <w:rFonts w:ascii="Arial" w:hAnsi="Arial" w:cs="Arial"/>
          <w:b/>
        </w:rPr>
        <w:tab/>
      </w:r>
      <w:r w:rsidR="00CD6253">
        <w:rPr>
          <w:rFonts w:ascii="Arial" w:hAnsi="Arial" w:cs="Arial"/>
          <w:b/>
        </w:rPr>
        <w:tab/>
      </w:r>
      <w:r w:rsidRPr="001B33D1">
        <w:rPr>
          <w:rFonts w:ascii="Arial" w:hAnsi="Arial" w:cs="Arial"/>
          <w:b/>
        </w:rPr>
        <w:t xml:space="preserve">For </w:t>
      </w:r>
      <w:r w:rsidRPr="001B33D1">
        <w:rPr>
          <w:rFonts w:ascii="Arial" w:hAnsi="Arial" w:cs="Arial"/>
          <w:b/>
          <w:bCs/>
        </w:rPr>
        <w:t>Company</w:t>
      </w:r>
      <w:r w:rsidRPr="001B33D1">
        <w:rPr>
          <w:rFonts w:ascii="Arial" w:hAnsi="Arial" w:cs="Arial"/>
          <w:bCs/>
        </w:rPr>
        <w:t>:</w:t>
      </w:r>
    </w:p>
    <w:p w14:paraId="3EBBCD0A"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45B5CDFA"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p w14:paraId="6AABC563"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1B33D1">
        <w:rPr>
          <w:rFonts w:ascii="Arial" w:hAnsi="Arial" w:cs="Arial"/>
        </w:rPr>
        <w:t>__________________________________</w:t>
      </w:r>
      <w:r w:rsidRPr="001B33D1">
        <w:rPr>
          <w:rFonts w:ascii="Arial" w:hAnsi="Arial" w:cs="Arial"/>
        </w:rPr>
        <w:tab/>
      </w:r>
      <w:r w:rsidRPr="001B33D1">
        <w:rPr>
          <w:rFonts w:ascii="Arial" w:hAnsi="Arial" w:cs="Arial"/>
        </w:rPr>
        <w:tab/>
        <w:t>_____________________________</w:t>
      </w:r>
      <w:r w:rsidRPr="001B33D1">
        <w:rPr>
          <w:rFonts w:ascii="Arial" w:hAnsi="Arial" w:cs="Arial"/>
        </w:rPr>
        <w:tab/>
      </w:r>
    </w:p>
    <w:p w14:paraId="5AC05170" w14:textId="5AB118E3"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Arial" w:hAnsi="Arial" w:cs="Arial"/>
          <w:lang w:val="de-DE"/>
        </w:rPr>
      </w:pPr>
      <w:r w:rsidRPr="001B33D1">
        <w:rPr>
          <w:rFonts w:ascii="Arial" w:hAnsi="Arial" w:cs="Arial"/>
          <w:lang w:val="de-DE"/>
        </w:rPr>
        <w:t xml:space="preserve">Gwendolyn A. </w:t>
      </w:r>
      <w:r w:rsidR="00B113B0" w:rsidRPr="001B33D1">
        <w:rPr>
          <w:rFonts w:ascii="Arial" w:hAnsi="Arial" w:cs="Arial"/>
          <w:lang w:val="de-DE"/>
        </w:rPr>
        <w:t xml:space="preserve">Logan </w:t>
      </w:r>
      <w:r w:rsidRPr="001B33D1">
        <w:rPr>
          <w:rFonts w:ascii="Arial" w:hAnsi="Arial" w:cs="Arial"/>
          <w:lang w:val="de-DE"/>
        </w:rPr>
        <w:t>Gennaro</w:t>
      </w:r>
      <w:r w:rsidRPr="001B33D1">
        <w:rPr>
          <w:rFonts w:ascii="Arial" w:hAnsi="Arial" w:cs="Arial"/>
        </w:rPr>
        <w:t xml:space="preserve"> </w:t>
      </w:r>
      <w:r w:rsidRPr="001B33D1">
        <w:rPr>
          <w:rFonts w:ascii="Arial" w:hAnsi="Arial" w:cs="Arial"/>
        </w:rPr>
        <w:tab/>
      </w:r>
      <w:r w:rsidRPr="001B33D1">
        <w:rPr>
          <w:rFonts w:ascii="Arial" w:hAnsi="Arial" w:cs="Arial"/>
        </w:rPr>
        <w:tab/>
      </w:r>
      <w:r w:rsidRPr="001B33D1">
        <w:rPr>
          <w:rFonts w:ascii="Arial" w:hAnsi="Arial" w:cs="Arial"/>
        </w:rPr>
        <w:tab/>
      </w:r>
      <w:r w:rsidR="00CD6253">
        <w:rPr>
          <w:rFonts w:ascii="Arial" w:hAnsi="Arial" w:cs="Arial"/>
        </w:rPr>
        <w:tab/>
      </w:r>
      <w:r w:rsidRPr="001B33D1">
        <w:rPr>
          <w:rFonts w:ascii="Arial" w:hAnsi="Arial" w:cs="Arial"/>
        </w:rPr>
        <w:t>Signature of Authorized Official</w:t>
      </w:r>
    </w:p>
    <w:p w14:paraId="1F0113CD" w14:textId="1CBD4ED6" w:rsidR="001B7CEF" w:rsidRPr="001B33D1" w:rsidRDefault="0070275A"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u w:val="single"/>
        </w:rPr>
      </w:pPr>
      <w:r>
        <w:rPr>
          <w:rFonts w:ascii="Arial" w:hAnsi="Arial" w:cs="Arial"/>
          <w:lang w:val="de-DE"/>
        </w:rPr>
        <w:t>Executive</w:t>
      </w:r>
      <w:r w:rsidR="001B7CEF" w:rsidRPr="001B33D1">
        <w:rPr>
          <w:rFonts w:ascii="Arial" w:hAnsi="Arial" w:cs="Arial"/>
          <w:lang w:val="de-DE"/>
        </w:rPr>
        <w:t>Director, Office of Sponsored Programs</w:t>
      </w:r>
      <w:bookmarkStart w:id="11" w:name="Text6"/>
      <w:r w:rsidR="007C1D03" w:rsidRPr="001B33D1">
        <w:rPr>
          <w:rFonts w:ascii="Arial" w:hAnsi="Arial" w:cs="Arial"/>
          <w:lang w:val="de-DE"/>
        </w:rPr>
        <w:t xml:space="preserve"> </w:t>
      </w:r>
      <w:r w:rsidR="001B7CEF" w:rsidRPr="001B33D1">
        <w:rPr>
          <w:rFonts w:ascii="Arial" w:hAnsi="Arial" w:cs="Arial"/>
          <w:lang w:val="de-DE"/>
        </w:rPr>
        <w:tab/>
      </w:r>
      <w:bookmarkStart w:id="12" w:name="Text16"/>
      <w:bookmarkEnd w:id="11"/>
      <w:r w:rsidR="001B7CEF" w:rsidRPr="001B33D1">
        <w:rPr>
          <w:rFonts w:ascii="Arial" w:hAnsi="Arial" w:cs="Arial"/>
          <w:u w:val="single"/>
        </w:rPr>
        <w:fldChar w:fldCharType="begin">
          <w:ffData>
            <w:name w:val="Text16"/>
            <w:enabled/>
            <w:calcOnExit w:val="0"/>
            <w:textInput/>
          </w:ffData>
        </w:fldChar>
      </w:r>
      <w:r w:rsidR="001B7CEF" w:rsidRPr="001B33D1">
        <w:rPr>
          <w:rFonts w:ascii="Arial" w:hAnsi="Arial" w:cs="Arial"/>
          <w:u w:val="single"/>
        </w:rPr>
        <w:instrText xml:space="preserve"> FORMTEXT </w:instrText>
      </w:r>
      <w:r w:rsidR="001B7CEF" w:rsidRPr="001B33D1">
        <w:rPr>
          <w:rFonts w:ascii="Arial" w:hAnsi="Arial" w:cs="Arial"/>
          <w:u w:val="single"/>
        </w:rPr>
      </w:r>
      <w:r w:rsidR="001B7CEF" w:rsidRPr="001B33D1">
        <w:rPr>
          <w:rFonts w:ascii="Arial" w:hAnsi="Arial" w:cs="Arial"/>
          <w:u w:val="single"/>
        </w:rPr>
        <w:fldChar w:fldCharType="separate"/>
      </w:r>
      <w:r w:rsidR="001B7CEF" w:rsidRPr="001B33D1">
        <w:rPr>
          <w:rFonts w:ascii="Arial" w:hAnsi="Arial" w:cs="Arial"/>
          <w:noProof/>
          <w:u w:val="single"/>
        </w:rPr>
        <w:t> </w:t>
      </w:r>
      <w:r w:rsidR="001B7CEF" w:rsidRPr="001B33D1">
        <w:rPr>
          <w:rFonts w:ascii="Arial" w:hAnsi="Arial" w:cs="Arial"/>
          <w:noProof/>
          <w:u w:val="single"/>
        </w:rPr>
        <w:t>insert name and title</w:t>
      </w:r>
      <w:r w:rsidR="001B7CEF" w:rsidRPr="001B33D1">
        <w:rPr>
          <w:rFonts w:ascii="Arial" w:hAnsi="Arial" w:cs="Arial"/>
          <w:noProof/>
          <w:u w:val="single"/>
        </w:rPr>
        <w:t> </w:t>
      </w:r>
      <w:r w:rsidR="001B7CEF" w:rsidRPr="001B33D1">
        <w:rPr>
          <w:rFonts w:ascii="Arial" w:hAnsi="Arial" w:cs="Arial"/>
          <w:noProof/>
          <w:u w:val="single"/>
        </w:rPr>
        <w:t> </w:t>
      </w:r>
      <w:r w:rsidR="001B7CEF" w:rsidRPr="001B33D1">
        <w:rPr>
          <w:rFonts w:ascii="Arial" w:hAnsi="Arial" w:cs="Arial"/>
          <w:noProof/>
          <w:u w:val="single"/>
        </w:rPr>
        <w:t> </w:t>
      </w:r>
      <w:r w:rsidR="001B7CEF" w:rsidRPr="001B33D1">
        <w:rPr>
          <w:rFonts w:ascii="Arial" w:hAnsi="Arial" w:cs="Arial"/>
          <w:noProof/>
          <w:u w:val="single"/>
        </w:rPr>
        <w:t> </w:t>
      </w:r>
      <w:r w:rsidR="001B7CEF" w:rsidRPr="001B33D1">
        <w:rPr>
          <w:rFonts w:ascii="Arial" w:hAnsi="Arial" w:cs="Arial"/>
          <w:u w:val="single"/>
        </w:rPr>
        <w:fldChar w:fldCharType="end"/>
      </w:r>
      <w:bookmarkEnd w:id="12"/>
      <w:r w:rsidR="007C1D03" w:rsidRPr="001B33D1">
        <w:rPr>
          <w:rFonts w:ascii="Arial" w:hAnsi="Arial" w:cs="Arial"/>
          <w:u w:val="single"/>
        </w:rPr>
        <w:br/>
      </w:r>
      <w:r w:rsidR="00DD4367">
        <w:rPr>
          <w:rFonts w:ascii="Arial" w:hAnsi="Arial" w:cs="Arial"/>
        </w:rPr>
        <w:t xml:space="preserve"> and Research I</w:t>
      </w:r>
      <w:r w:rsidR="007C1D03" w:rsidRPr="001B33D1">
        <w:rPr>
          <w:rFonts w:ascii="Arial" w:hAnsi="Arial" w:cs="Arial"/>
        </w:rPr>
        <w:t>ntegrity</w:t>
      </w:r>
      <w:r w:rsidR="001B7CEF" w:rsidRPr="001B33D1">
        <w:rPr>
          <w:rFonts w:ascii="Arial" w:hAnsi="Arial" w:cs="Arial"/>
        </w:rPr>
        <w:tab/>
      </w:r>
      <w:r w:rsidR="001B7CEF" w:rsidRPr="001B33D1">
        <w:rPr>
          <w:rFonts w:ascii="Arial" w:hAnsi="Arial" w:cs="Arial"/>
        </w:rPr>
        <w:tab/>
      </w:r>
      <w:r w:rsidR="001B7CEF" w:rsidRPr="001B33D1">
        <w:rPr>
          <w:rFonts w:ascii="Arial" w:hAnsi="Arial" w:cs="Arial"/>
        </w:rPr>
        <w:tab/>
      </w:r>
      <w:r w:rsidR="001B7CEF" w:rsidRPr="001B33D1">
        <w:rPr>
          <w:rFonts w:ascii="Arial" w:hAnsi="Arial" w:cs="Arial"/>
        </w:rPr>
        <w:tab/>
      </w:r>
      <w:r w:rsidR="001B7CEF" w:rsidRPr="001B33D1">
        <w:rPr>
          <w:rFonts w:ascii="Arial" w:hAnsi="Arial" w:cs="Arial"/>
        </w:rPr>
        <w:tab/>
      </w:r>
      <w:r w:rsidR="001B7CEF" w:rsidRPr="001B33D1">
        <w:rPr>
          <w:rFonts w:ascii="Arial" w:hAnsi="Arial" w:cs="Arial"/>
        </w:rPr>
        <w:tab/>
      </w:r>
      <w:r w:rsidR="001B7CEF" w:rsidRPr="001B33D1">
        <w:rPr>
          <w:rFonts w:ascii="Arial" w:hAnsi="Arial" w:cs="Arial"/>
        </w:rPr>
        <w:tab/>
      </w:r>
      <w:r w:rsidR="001B7CEF" w:rsidRPr="001B33D1">
        <w:rPr>
          <w:rFonts w:ascii="Arial" w:hAnsi="Arial" w:cs="Arial"/>
        </w:rPr>
        <w:tab/>
      </w:r>
      <w:r w:rsidR="001B7CEF" w:rsidRPr="001B33D1">
        <w:rPr>
          <w:rFonts w:ascii="Arial" w:hAnsi="Arial" w:cs="Arial"/>
        </w:rPr>
        <w:tab/>
      </w:r>
      <w:r w:rsidR="001B7CEF" w:rsidRPr="001B33D1">
        <w:rPr>
          <w:rFonts w:ascii="Arial" w:hAnsi="Arial" w:cs="Arial"/>
        </w:rPr>
        <w:tab/>
      </w:r>
    </w:p>
    <w:p w14:paraId="07615859"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B33D1">
        <w:rPr>
          <w:rFonts w:ascii="Arial" w:hAnsi="Arial" w:cs="Arial"/>
          <w:u w:val="single"/>
        </w:rPr>
        <w:tab/>
      </w:r>
      <w:r w:rsidRPr="001B33D1">
        <w:rPr>
          <w:rFonts w:ascii="Arial" w:hAnsi="Arial" w:cs="Arial"/>
          <w:u w:val="single"/>
        </w:rPr>
        <w:tab/>
      </w:r>
      <w:r w:rsidRPr="001B33D1">
        <w:rPr>
          <w:rFonts w:ascii="Arial" w:hAnsi="Arial" w:cs="Arial"/>
          <w:u w:val="single"/>
        </w:rPr>
        <w:tab/>
      </w:r>
      <w:r w:rsidRPr="001B33D1">
        <w:rPr>
          <w:rFonts w:ascii="Arial" w:hAnsi="Arial" w:cs="Arial"/>
          <w:u w:val="single"/>
        </w:rPr>
        <w:tab/>
      </w:r>
      <w:r w:rsidRPr="001B33D1">
        <w:rPr>
          <w:rFonts w:ascii="Arial" w:hAnsi="Arial" w:cs="Arial"/>
          <w:u w:val="single"/>
        </w:rPr>
        <w:tab/>
        <w:t xml:space="preserve">        </w:t>
      </w:r>
      <w:r w:rsidRPr="001B33D1">
        <w:rPr>
          <w:rFonts w:ascii="Arial" w:hAnsi="Arial" w:cs="Arial"/>
        </w:rPr>
        <w:tab/>
      </w:r>
      <w:r w:rsidRPr="001B33D1">
        <w:rPr>
          <w:rFonts w:ascii="Arial" w:hAnsi="Arial" w:cs="Arial"/>
        </w:rPr>
        <w:tab/>
      </w:r>
      <w:r w:rsidRPr="001B33D1">
        <w:rPr>
          <w:rFonts w:ascii="Arial" w:hAnsi="Arial" w:cs="Arial"/>
          <w:u w:val="single"/>
        </w:rPr>
        <w:tab/>
      </w:r>
      <w:r w:rsidRPr="001B33D1">
        <w:rPr>
          <w:rFonts w:ascii="Arial" w:hAnsi="Arial" w:cs="Arial"/>
          <w:u w:val="single"/>
        </w:rPr>
        <w:tab/>
      </w:r>
      <w:r w:rsidRPr="001B33D1">
        <w:rPr>
          <w:rFonts w:ascii="Arial" w:hAnsi="Arial" w:cs="Arial"/>
          <w:u w:val="single"/>
        </w:rPr>
        <w:tab/>
      </w:r>
      <w:r w:rsidRPr="001B33D1">
        <w:rPr>
          <w:rFonts w:ascii="Arial" w:hAnsi="Arial" w:cs="Arial"/>
          <w:u w:val="single"/>
        </w:rPr>
        <w:tab/>
        <w:t xml:space="preserve">           </w:t>
      </w:r>
      <w:r w:rsidRPr="001B33D1">
        <w:rPr>
          <w:rFonts w:ascii="Arial" w:hAnsi="Arial" w:cs="Arial"/>
        </w:rPr>
        <w:tab/>
      </w:r>
    </w:p>
    <w:p w14:paraId="3C86FCA3"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B33D1">
        <w:rPr>
          <w:rFonts w:ascii="Arial" w:hAnsi="Arial" w:cs="Arial"/>
        </w:rPr>
        <w:t xml:space="preserve">Date </w:t>
      </w:r>
      <w:r w:rsidRPr="001B33D1">
        <w:rPr>
          <w:rFonts w:ascii="Arial" w:hAnsi="Arial" w:cs="Arial"/>
        </w:rPr>
        <w:tab/>
      </w:r>
      <w:r w:rsidRPr="001B33D1">
        <w:rPr>
          <w:rFonts w:ascii="Arial" w:hAnsi="Arial" w:cs="Arial"/>
        </w:rPr>
        <w:tab/>
      </w:r>
      <w:r w:rsidRPr="001B33D1">
        <w:rPr>
          <w:rFonts w:ascii="Arial" w:hAnsi="Arial" w:cs="Arial"/>
        </w:rPr>
        <w:tab/>
      </w:r>
      <w:r w:rsidRPr="001B33D1">
        <w:rPr>
          <w:rFonts w:ascii="Arial" w:hAnsi="Arial" w:cs="Arial"/>
        </w:rPr>
        <w:tab/>
      </w:r>
      <w:r w:rsidRPr="001B33D1">
        <w:rPr>
          <w:rFonts w:ascii="Arial" w:hAnsi="Arial" w:cs="Arial"/>
        </w:rPr>
        <w:tab/>
      </w:r>
      <w:r w:rsidRPr="001B33D1">
        <w:rPr>
          <w:rFonts w:ascii="Arial" w:hAnsi="Arial" w:cs="Arial"/>
        </w:rPr>
        <w:tab/>
      </w:r>
      <w:r w:rsidRPr="001B33D1">
        <w:rPr>
          <w:rFonts w:ascii="Arial" w:hAnsi="Arial" w:cs="Arial"/>
        </w:rPr>
        <w:tab/>
        <w:t>Date</w:t>
      </w:r>
    </w:p>
    <w:p w14:paraId="2196DCCC"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3A140F2"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B33D1">
        <w:rPr>
          <w:rFonts w:ascii="Arial" w:hAnsi="Arial" w:cs="Arial"/>
        </w:rPr>
        <w:t>Agreed to and Acknowledged</w:t>
      </w:r>
    </w:p>
    <w:p w14:paraId="4C455EA7"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p w14:paraId="1C4D053C"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1B33D1">
        <w:rPr>
          <w:rFonts w:ascii="Arial" w:hAnsi="Arial" w:cs="Arial"/>
        </w:rPr>
        <w:t>___________________________________</w:t>
      </w:r>
      <w:r w:rsidRPr="001B33D1">
        <w:rPr>
          <w:rFonts w:ascii="Arial" w:hAnsi="Arial" w:cs="Arial"/>
        </w:rPr>
        <w:tab/>
      </w:r>
    </w:p>
    <w:p w14:paraId="51CE9D19" w14:textId="1D5A4A21" w:rsidR="001B7CEF" w:rsidRPr="001B33D1" w:rsidRDefault="00CD6253"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Pr>
          <w:rFonts w:ascii="Arial" w:hAnsi="Arial" w:cs="Arial"/>
        </w:rPr>
        <w:t>University Receiving Party</w:t>
      </w:r>
      <w:r w:rsidR="001B7CEF" w:rsidRPr="001B33D1">
        <w:rPr>
          <w:rFonts w:ascii="Arial" w:hAnsi="Arial" w:cs="Arial"/>
        </w:rPr>
        <w:t xml:space="preserve">: </w:t>
      </w:r>
      <w:r w:rsidR="001B7CEF" w:rsidRPr="001B33D1">
        <w:rPr>
          <w:rFonts w:ascii="Arial" w:hAnsi="Arial" w:cs="Arial"/>
        </w:rPr>
        <w:fldChar w:fldCharType="begin">
          <w:ffData>
            <w:name w:val="Text17"/>
            <w:enabled/>
            <w:calcOnExit w:val="0"/>
            <w:textInput/>
          </w:ffData>
        </w:fldChar>
      </w:r>
      <w:bookmarkStart w:id="13" w:name="Text17"/>
      <w:r w:rsidR="001B7CEF" w:rsidRPr="001B33D1">
        <w:rPr>
          <w:rFonts w:ascii="Arial" w:hAnsi="Arial" w:cs="Arial"/>
        </w:rPr>
        <w:instrText xml:space="preserve"> FORMTEXT </w:instrText>
      </w:r>
      <w:r w:rsidR="001B7CEF" w:rsidRPr="001B33D1">
        <w:rPr>
          <w:rFonts w:ascii="Arial" w:hAnsi="Arial" w:cs="Arial"/>
        </w:rPr>
      </w:r>
      <w:r w:rsidR="001B7CEF" w:rsidRPr="001B33D1">
        <w:rPr>
          <w:rFonts w:ascii="Arial" w:hAnsi="Arial" w:cs="Arial"/>
        </w:rPr>
        <w:fldChar w:fldCharType="separate"/>
      </w:r>
      <w:r w:rsidR="001B7CEF" w:rsidRPr="001B33D1">
        <w:rPr>
          <w:rFonts w:ascii="Arial" w:hAnsi="Arial" w:cs="Arial"/>
          <w:noProof/>
        </w:rPr>
        <w:t> </w:t>
      </w:r>
      <w:r w:rsidR="001B7CEF" w:rsidRPr="001B33D1">
        <w:rPr>
          <w:rFonts w:ascii="Arial" w:hAnsi="Arial" w:cs="Arial"/>
          <w:noProof/>
        </w:rPr>
        <w:t> </w:t>
      </w:r>
      <w:r w:rsidR="001B7CEF" w:rsidRPr="001B33D1">
        <w:rPr>
          <w:rFonts w:ascii="Arial" w:hAnsi="Arial" w:cs="Arial"/>
          <w:noProof/>
        </w:rPr>
        <w:t> </w:t>
      </w:r>
      <w:r w:rsidR="001B7CEF" w:rsidRPr="001B33D1">
        <w:rPr>
          <w:rFonts w:ascii="Arial" w:hAnsi="Arial" w:cs="Arial"/>
          <w:noProof/>
        </w:rPr>
        <w:t> </w:t>
      </w:r>
      <w:r w:rsidR="001B7CEF" w:rsidRPr="001B33D1">
        <w:rPr>
          <w:rFonts w:ascii="Arial" w:hAnsi="Arial" w:cs="Arial"/>
          <w:noProof/>
        </w:rPr>
        <w:t> </w:t>
      </w:r>
      <w:r w:rsidR="001B7CEF" w:rsidRPr="001B33D1">
        <w:rPr>
          <w:rFonts w:ascii="Arial" w:hAnsi="Arial" w:cs="Arial"/>
        </w:rPr>
        <w:fldChar w:fldCharType="end"/>
      </w:r>
      <w:bookmarkEnd w:id="13"/>
      <w:r w:rsidR="001B7CEF" w:rsidRPr="001B33D1">
        <w:rPr>
          <w:rFonts w:ascii="Arial" w:hAnsi="Arial" w:cs="Arial"/>
        </w:rPr>
        <w:tab/>
      </w:r>
      <w:r w:rsidR="001B7CEF" w:rsidRPr="001B33D1">
        <w:rPr>
          <w:rFonts w:ascii="Arial" w:hAnsi="Arial" w:cs="Arial"/>
        </w:rPr>
        <w:tab/>
      </w:r>
      <w:r w:rsidR="001B7CEF" w:rsidRPr="001B33D1">
        <w:rPr>
          <w:rFonts w:ascii="Arial" w:hAnsi="Arial" w:cs="Arial"/>
        </w:rPr>
        <w:tab/>
      </w:r>
    </w:p>
    <w:p w14:paraId="7E6D9ACD"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1B33D1">
        <w:rPr>
          <w:rFonts w:ascii="Arial" w:hAnsi="Arial" w:cs="Arial"/>
        </w:rPr>
        <w:t>___________________________________</w:t>
      </w:r>
      <w:r w:rsidRPr="001B33D1">
        <w:rPr>
          <w:rFonts w:ascii="Arial" w:hAnsi="Arial" w:cs="Arial"/>
        </w:rPr>
        <w:tab/>
      </w:r>
      <w:r w:rsidRPr="001B33D1">
        <w:rPr>
          <w:rFonts w:ascii="Arial" w:hAnsi="Arial" w:cs="Arial"/>
        </w:rPr>
        <w:tab/>
      </w:r>
    </w:p>
    <w:p w14:paraId="4DD898B1"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1B33D1">
        <w:rPr>
          <w:rFonts w:ascii="Arial" w:hAnsi="Arial" w:cs="Arial"/>
        </w:rPr>
        <w:t>Date</w:t>
      </w:r>
    </w:p>
    <w:p w14:paraId="09669FA3" w14:textId="77777777" w:rsidR="001B7CEF" w:rsidRPr="001B33D1" w:rsidRDefault="001B7CEF" w:rsidP="001B7CE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sectPr w:rsidR="001B7CEF" w:rsidRPr="001B33D1" w:rsidSect="00F215DD">
      <w:footerReference w:type="even" r:id="rId8"/>
      <w:footerReference w:type="default" r:id="rId9"/>
      <w:headerReference w:type="first" r:id="rId10"/>
      <w:footerReference w:type="first" r:id="rId11"/>
      <w:endnotePr>
        <w:numFmt w:val="decimal"/>
      </w:endnotePr>
      <w:pgSz w:w="12240" w:h="15840" w:code="1"/>
      <w:pgMar w:top="1440" w:right="1440" w:bottom="1440" w:left="1440" w:header="990" w:footer="93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07A39" w14:textId="77777777" w:rsidR="007264F2" w:rsidRDefault="007264F2">
      <w:r>
        <w:separator/>
      </w:r>
    </w:p>
  </w:endnote>
  <w:endnote w:type="continuationSeparator" w:id="0">
    <w:p w14:paraId="740280C6" w14:textId="77777777" w:rsidR="007264F2" w:rsidRDefault="0072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F3B7" w14:textId="77777777" w:rsidR="00E12BD2" w:rsidRDefault="001B7C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689E55" w14:textId="77777777" w:rsidR="00E12BD2" w:rsidRDefault="00726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EF170" w14:textId="461160BC" w:rsidR="00E12BD2" w:rsidRDefault="001B7CEF" w:rsidP="00226C22">
    <w:pPr>
      <w:pStyle w:val="Footer"/>
      <w:tabs>
        <w:tab w:val="clear" w:pos="4320"/>
        <w:tab w:val="clear" w:pos="8640"/>
        <w:tab w:val="center" w:pos="4680"/>
        <w:tab w:val="right" w:pos="9360"/>
      </w:tabs>
      <w:rPr>
        <w:rFonts w:ascii="Times New Roman" w:hAnsi="Times New Roman"/>
      </w:rPr>
    </w:pPr>
    <w:r>
      <w:rPr>
        <w:rFonts w:ascii="Times New Roman" w:hAnsi="Times New Roman"/>
      </w:rPr>
      <w:t xml:space="preserve">CDA Bilateral Rev. </w:t>
    </w:r>
    <w:r w:rsidR="005A10B0">
      <w:rPr>
        <w:rFonts w:ascii="Times New Roman" w:hAnsi="Times New Roman"/>
      </w:rPr>
      <w:t>10/18/17</w:t>
    </w:r>
    <w:r w:rsidR="00277ABE">
      <w:rPr>
        <w:rFonts w:ascii="Times New Roman" w:hAnsi="Times New Roman"/>
      </w:rPr>
      <w:t>_07</w:t>
    </w:r>
    <w:r w:rsidR="00F43280">
      <w:rPr>
        <w:rFonts w:ascii="Times New Roman" w:hAnsi="Times New Roman"/>
      </w:rPr>
      <w:t>/25/19</w:t>
    </w:r>
    <w:r w:rsidRPr="00226C22">
      <w:rPr>
        <w:rFonts w:ascii="Times New Roman" w:hAnsi="Times New Roman"/>
      </w:rPr>
      <w:tab/>
    </w:r>
    <w:r w:rsidRPr="00226C22">
      <w:rPr>
        <w:rStyle w:val="PageNumber"/>
        <w:rFonts w:ascii="Times New Roman" w:hAnsi="Times New Roman"/>
      </w:rPr>
      <w:fldChar w:fldCharType="begin"/>
    </w:r>
    <w:r w:rsidRPr="00226C22">
      <w:rPr>
        <w:rStyle w:val="PageNumber"/>
        <w:rFonts w:ascii="Times New Roman" w:hAnsi="Times New Roman"/>
      </w:rPr>
      <w:instrText xml:space="preserve"> PAGE </w:instrText>
    </w:r>
    <w:r w:rsidRPr="00226C22">
      <w:rPr>
        <w:rStyle w:val="PageNumber"/>
        <w:rFonts w:ascii="Times New Roman" w:hAnsi="Times New Roman"/>
      </w:rPr>
      <w:fldChar w:fldCharType="separate"/>
    </w:r>
    <w:r w:rsidR="00205F16">
      <w:rPr>
        <w:rStyle w:val="PageNumber"/>
        <w:rFonts w:ascii="Times New Roman" w:hAnsi="Times New Roman"/>
        <w:noProof/>
      </w:rPr>
      <w:t>2</w:t>
    </w:r>
    <w:r w:rsidRPr="00226C22">
      <w:rPr>
        <w:rStyle w:val="PageNumber"/>
        <w:rFonts w:ascii="Times New Roman" w:hAnsi="Times New Roman"/>
      </w:rPr>
      <w:fldChar w:fldCharType="end"/>
    </w:r>
    <w:r w:rsidRPr="00226C22">
      <w:rPr>
        <w:rStyle w:val="PageNumber"/>
        <w:rFonts w:ascii="Times New Roman" w:hAnsi="Times New Roman"/>
      </w:rPr>
      <w:t xml:space="preserve"> of </w:t>
    </w:r>
    <w:r w:rsidRPr="00226C22">
      <w:rPr>
        <w:rStyle w:val="PageNumber"/>
        <w:rFonts w:ascii="Times New Roman" w:hAnsi="Times New Roman"/>
      </w:rPr>
      <w:fldChar w:fldCharType="begin"/>
    </w:r>
    <w:r w:rsidRPr="00226C22">
      <w:rPr>
        <w:rStyle w:val="PageNumber"/>
        <w:rFonts w:ascii="Times New Roman" w:hAnsi="Times New Roman"/>
      </w:rPr>
      <w:instrText xml:space="preserve"> NUMPAGES </w:instrText>
    </w:r>
    <w:r w:rsidRPr="00226C22">
      <w:rPr>
        <w:rStyle w:val="PageNumber"/>
        <w:rFonts w:ascii="Times New Roman" w:hAnsi="Times New Roman"/>
      </w:rPr>
      <w:fldChar w:fldCharType="separate"/>
    </w:r>
    <w:r w:rsidR="00205F16">
      <w:rPr>
        <w:rStyle w:val="PageNumber"/>
        <w:rFonts w:ascii="Times New Roman" w:hAnsi="Times New Roman"/>
        <w:noProof/>
      </w:rPr>
      <w:t>4</w:t>
    </w:r>
    <w:r w:rsidRPr="00226C22">
      <w:rPr>
        <w:rStyle w:val="PageNumber"/>
        <w:rFonts w:ascii="Times New Roman" w:hAnsi="Times New Roman"/>
      </w:rPr>
      <w:fldChar w:fldCharType="end"/>
    </w:r>
    <w:r w:rsidRPr="00226C22">
      <w:rPr>
        <w:rStyle w:val="PageNumbe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203DD" w14:textId="08EE1104" w:rsidR="00E12BD2" w:rsidRPr="00226C22" w:rsidRDefault="001B7CEF" w:rsidP="00226C22">
    <w:pPr>
      <w:pStyle w:val="Footer"/>
      <w:tabs>
        <w:tab w:val="clear" w:pos="4320"/>
        <w:tab w:val="clear" w:pos="8640"/>
        <w:tab w:val="center" w:pos="5040"/>
        <w:tab w:val="right" w:pos="9360"/>
      </w:tabs>
      <w:rPr>
        <w:rFonts w:ascii="Times New Roman" w:hAnsi="Times New Roman"/>
      </w:rPr>
    </w:pPr>
    <w:r w:rsidRPr="00226C22">
      <w:rPr>
        <w:rFonts w:ascii="Times New Roman" w:hAnsi="Times New Roman"/>
      </w:rPr>
      <w:t xml:space="preserve">CDA </w:t>
    </w:r>
    <w:r>
      <w:rPr>
        <w:rFonts w:ascii="Times New Roman" w:hAnsi="Times New Roman"/>
      </w:rPr>
      <w:t>Bilateral</w:t>
    </w:r>
    <w:r w:rsidRPr="00226C22">
      <w:rPr>
        <w:rFonts w:ascii="Times New Roman" w:hAnsi="Times New Roman"/>
      </w:rPr>
      <w:t xml:space="preserve"> – Rev. </w:t>
    </w:r>
    <w:r w:rsidR="005A10B0">
      <w:rPr>
        <w:rFonts w:ascii="Times New Roman" w:hAnsi="Times New Roman"/>
      </w:rPr>
      <w:t>10/18/17</w:t>
    </w:r>
    <w:r w:rsidR="00277ABE">
      <w:rPr>
        <w:rFonts w:ascii="Times New Roman" w:hAnsi="Times New Roman"/>
      </w:rPr>
      <w:t>_07</w:t>
    </w:r>
    <w:r w:rsidR="00F43280">
      <w:rPr>
        <w:rFonts w:ascii="Times New Roman" w:hAnsi="Times New Roman"/>
      </w:rPr>
      <w:t>/25/19</w:t>
    </w:r>
    <w:r w:rsidRPr="00226C22">
      <w:rPr>
        <w:rFonts w:ascii="Times New Roman" w:hAnsi="Times New Roman"/>
      </w:rPr>
      <w:tab/>
    </w:r>
    <w:r w:rsidRPr="00226C22">
      <w:rPr>
        <w:rStyle w:val="PageNumber"/>
        <w:rFonts w:ascii="Times New Roman" w:hAnsi="Times New Roman"/>
      </w:rPr>
      <w:fldChar w:fldCharType="begin"/>
    </w:r>
    <w:r w:rsidRPr="00226C22">
      <w:rPr>
        <w:rStyle w:val="PageNumber"/>
        <w:rFonts w:ascii="Times New Roman" w:hAnsi="Times New Roman"/>
      </w:rPr>
      <w:instrText xml:space="preserve"> PAGE </w:instrText>
    </w:r>
    <w:r w:rsidRPr="00226C22">
      <w:rPr>
        <w:rStyle w:val="PageNumber"/>
        <w:rFonts w:ascii="Times New Roman" w:hAnsi="Times New Roman"/>
      </w:rPr>
      <w:fldChar w:fldCharType="separate"/>
    </w:r>
    <w:r w:rsidR="00205F16">
      <w:rPr>
        <w:rStyle w:val="PageNumber"/>
        <w:rFonts w:ascii="Times New Roman" w:hAnsi="Times New Roman"/>
        <w:noProof/>
      </w:rPr>
      <w:t>1</w:t>
    </w:r>
    <w:r w:rsidRPr="00226C22">
      <w:rPr>
        <w:rStyle w:val="PageNumber"/>
        <w:rFonts w:ascii="Times New Roman" w:hAnsi="Times New Roman"/>
      </w:rPr>
      <w:fldChar w:fldCharType="end"/>
    </w:r>
    <w:r w:rsidRPr="00226C22">
      <w:rPr>
        <w:rStyle w:val="PageNumber"/>
        <w:rFonts w:ascii="Times New Roman" w:hAnsi="Times New Roman"/>
      </w:rPr>
      <w:t xml:space="preserve"> of </w:t>
    </w:r>
    <w:r w:rsidRPr="00226C22">
      <w:rPr>
        <w:rStyle w:val="PageNumber"/>
        <w:rFonts w:ascii="Times New Roman" w:hAnsi="Times New Roman"/>
      </w:rPr>
      <w:fldChar w:fldCharType="begin"/>
    </w:r>
    <w:r w:rsidRPr="00226C22">
      <w:rPr>
        <w:rStyle w:val="PageNumber"/>
        <w:rFonts w:ascii="Times New Roman" w:hAnsi="Times New Roman"/>
      </w:rPr>
      <w:instrText xml:space="preserve"> NUMPAGES </w:instrText>
    </w:r>
    <w:r w:rsidRPr="00226C22">
      <w:rPr>
        <w:rStyle w:val="PageNumber"/>
        <w:rFonts w:ascii="Times New Roman" w:hAnsi="Times New Roman"/>
      </w:rPr>
      <w:fldChar w:fldCharType="separate"/>
    </w:r>
    <w:r w:rsidR="00205F16">
      <w:rPr>
        <w:rStyle w:val="PageNumber"/>
        <w:rFonts w:ascii="Times New Roman" w:hAnsi="Times New Roman"/>
        <w:noProof/>
      </w:rPr>
      <w:t>4</w:t>
    </w:r>
    <w:r w:rsidRPr="00226C22">
      <w:rPr>
        <w:rStyle w:val="PageNumber"/>
        <w:rFonts w:ascii="Times New Roman" w:hAnsi="Times New Roman"/>
      </w:rPr>
      <w:fldChar w:fldCharType="end"/>
    </w:r>
    <w:r w:rsidRPr="00226C22">
      <w:rPr>
        <w:rStyle w:val="PageNumbe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25035" w14:textId="77777777" w:rsidR="007264F2" w:rsidRDefault="007264F2">
      <w:r>
        <w:separator/>
      </w:r>
    </w:p>
  </w:footnote>
  <w:footnote w:type="continuationSeparator" w:id="0">
    <w:p w14:paraId="13BED638" w14:textId="77777777" w:rsidR="007264F2" w:rsidRDefault="00726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A569" w14:textId="77777777" w:rsidR="00E12BD2" w:rsidRDefault="007264F2" w:rsidP="00F215DD">
    <w:pPr>
      <w:pStyle w:val="Header"/>
      <w:tabs>
        <w:tab w:val="clear" w:pos="4320"/>
        <w:tab w:val="clear" w:pos="8640"/>
        <w:tab w:val="left" w:pos="3553"/>
        <w:tab w:val="center" w:pos="4675"/>
        <w:tab w:val="right" w:pos="9537"/>
      </w:tabs>
      <w:ind w:right="111"/>
      <w:jc w:val="center"/>
      <w:rPr>
        <w:rFonts w:ascii="Arial" w:hAnsi="Arial" w:cs="Arial"/>
        <w:szCs w:val="24"/>
      </w:rPr>
    </w:pPr>
  </w:p>
  <w:p w14:paraId="095855AF" w14:textId="77777777" w:rsidR="00E12BD2" w:rsidRPr="00A352C1" w:rsidRDefault="007264F2" w:rsidP="00F215DD">
    <w:pPr>
      <w:pStyle w:val="Header"/>
      <w:tabs>
        <w:tab w:val="clear" w:pos="4320"/>
        <w:tab w:val="clear" w:pos="8640"/>
        <w:tab w:val="left" w:pos="3553"/>
        <w:tab w:val="center" w:pos="4675"/>
        <w:tab w:val="right" w:pos="9537"/>
      </w:tabs>
      <w:ind w:right="111"/>
      <w:jc w:val="center"/>
      <w:rPr>
        <w:rFonts w:ascii="Arial" w:hAnsi="Arial" w:cs="Arial"/>
        <w:szCs w:val="24"/>
      </w:rPr>
    </w:pPr>
  </w:p>
  <w:p w14:paraId="1CDBD851" w14:textId="77777777" w:rsidR="00E12BD2" w:rsidRDefault="001B7CEF" w:rsidP="00E4786F">
    <w:pPr>
      <w:pStyle w:val="Header"/>
      <w:pBdr>
        <w:bottom w:val="single" w:sz="4" w:space="1" w:color="auto"/>
      </w:pBdr>
      <w:tabs>
        <w:tab w:val="left" w:pos="4862"/>
        <w:tab w:val="left" w:pos="9537"/>
      </w:tabs>
      <w:ind w:right="111"/>
      <w:jc w:val="center"/>
      <w:rPr>
        <w:rFonts w:ascii="Arial" w:hAnsi="Arial" w:cs="Arial"/>
        <w:b/>
        <w:szCs w:val="24"/>
      </w:rPr>
    </w:pPr>
    <w:r>
      <w:rPr>
        <w:rFonts w:ascii="Arial" w:hAnsi="Arial" w:cs="Arial"/>
        <w:b/>
        <w:szCs w:val="24"/>
      </w:rPr>
      <w:t>CONFIDENTIAL DISCLOSURE AGREEMENT (BILATERAL)</w:t>
    </w:r>
  </w:p>
  <w:p w14:paraId="390668AD" w14:textId="77777777" w:rsidR="00E12BD2" w:rsidRDefault="007264F2" w:rsidP="00F215DD">
    <w:pPr>
      <w:pStyle w:val="Header"/>
    </w:pPr>
  </w:p>
  <w:p w14:paraId="45EA991A" w14:textId="77777777" w:rsidR="00E12BD2" w:rsidRDefault="00726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CD0"/>
    <w:multiLevelType w:val="hybridMultilevel"/>
    <w:tmpl w:val="F59270A8"/>
    <w:lvl w:ilvl="0" w:tplc="BD2E0F58">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278F4"/>
    <w:multiLevelType w:val="hybridMultilevel"/>
    <w:tmpl w:val="1C6CCEB8"/>
    <w:lvl w:ilvl="0" w:tplc="D8888B3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84F78"/>
    <w:multiLevelType w:val="hybridMultilevel"/>
    <w:tmpl w:val="D5EC6BCA"/>
    <w:lvl w:ilvl="0" w:tplc="BD2E0F5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72900"/>
    <w:multiLevelType w:val="multilevel"/>
    <w:tmpl w:val="51CA27F4"/>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9134B63"/>
    <w:multiLevelType w:val="multilevel"/>
    <w:tmpl w:val="38E4CB46"/>
    <w:lvl w:ilvl="0">
      <w:start w:val="4"/>
      <w:numFmt w:val="decimal"/>
      <w:lvlText w:val="%1"/>
      <w:lvlJc w:val="left"/>
      <w:pPr>
        <w:ind w:left="360" w:hanging="360"/>
      </w:pPr>
      <w:rPr>
        <w:rFonts w:hint="default"/>
        <w:b/>
        <w:color w:val="auto"/>
      </w:rPr>
    </w:lvl>
    <w:lvl w:ilvl="1">
      <w:start w:val="7"/>
      <w:numFmt w:val="decimal"/>
      <w:lvlText w:val="%1.%2"/>
      <w:lvlJc w:val="left"/>
      <w:pPr>
        <w:ind w:left="45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5" w15:restartNumberingAfterBreak="0">
    <w:nsid w:val="11924C18"/>
    <w:multiLevelType w:val="multilevel"/>
    <w:tmpl w:val="12A6C71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F9F4CCF"/>
    <w:multiLevelType w:val="hybridMultilevel"/>
    <w:tmpl w:val="E156250A"/>
    <w:lvl w:ilvl="0" w:tplc="820C6A3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C603B"/>
    <w:multiLevelType w:val="multilevel"/>
    <w:tmpl w:val="2332A4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8620097"/>
    <w:multiLevelType w:val="multilevel"/>
    <w:tmpl w:val="ED84743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8705FC"/>
    <w:multiLevelType w:val="hybridMultilevel"/>
    <w:tmpl w:val="B66CBA58"/>
    <w:lvl w:ilvl="0" w:tplc="5D3AD4EE">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A111D"/>
    <w:multiLevelType w:val="multilevel"/>
    <w:tmpl w:val="860CE596"/>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E895907"/>
    <w:multiLevelType w:val="multilevel"/>
    <w:tmpl w:val="4D367D8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50" w:hanging="1050"/>
      </w:pPr>
      <w:rPr>
        <w:rFonts w:hint="default"/>
        <w:b/>
      </w:rPr>
    </w:lvl>
    <w:lvl w:ilvl="3">
      <w:start w:val="1"/>
      <w:numFmt w:val="decimal"/>
      <w:lvlText w:val="%1.%2.%3.%4"/>
      <w:lvlJc w:val="left"/>
      <w:pPr>
        <w:ind w:left="1050" w:hanging="1050"/>
      </w:pPr>
      <w:rPr>
        <w:rFonts w:hint="default"/>
        <w:b/>
      </w:rPr>
    </w:lvl>
    <w:lvl w:ilvl="4">
      <w:start w:val="1"/>
      <w:numFmt w:val="decimal"/>
      <w:lvlText w:val="%1.%2.%3.%4.%5"/>
      <w:lvlJc w:val="left"/>
      <w:pPr>
        <w:ind w:left="1410" w:hanging="1410"/>
      </w:pPr>
      <w:rPr>
        <w:rFonts w:hint="default"/>
        <w:b/>
      </w:rPr>
    </w:lvl>
    <w:lvl w:ilvl="5">
      <w:start w:val="1"/>
      <w:numFmt w:val="decimal"/>
      <w:lvlText w:val="%1.%2.%3.%4.%5.%6"/>
      <w:lvlJc w:val="left"/>
      <w:pPr>
        <w:ind w:left="1410" w:hanging="1410"/>
      </w:pPr>
      <w:rPr>
        <w:rFonts w:hint="default"/>
        <w:b/>
      </w:rPr>
    </w:lvl>
    <w:lvl w:ilvl="6">
      <w:start w:val="1"/>
      <w:numFmt w:val="decimal"/>
      <w:lvlText w:val="%1.%2.%3.%4.%5.%6.%7"/>
      <w:lvlJc w:val="left"/>
      <w:pPr>
        <w:ind w:left="1770" w:hanging="1770"/>
      </w:pPr>
      <w:rPr>
        <w:rFonts w:hint="default"/>
        <w:b/>
      </w:rPr>
    </w:lvl>
    <w:lvl w:ilvl="7">
      <w:start w:val="1"/>
      <w:numFmt w:val="decimal"/>
      <w:lvlText w:val="%1.%2.%3.%4.%5.%6.%7.%8"/>
      <w:lvlJc w:val="left"/>
      <w:pPr>
        <w:ind w:left="1770" w:hanging="1770"/>
      </w:pPr>
      <w:rPr>
        <w:rFonts w:hint="default"/>
        <w:b/>
      </w:rPr>
    </w:lvl>
    <w:lvl w:ilvl="8">
      <w:start w:val="1"/>
      <w:numFmt w:val="decimal"/>
      <w:lvlText w:val="%1.%2.%3.%4.%5.%6.%7.%8.%9"/>
      <w:lvlJc w:val="left"/>
      <w:pPr>
        <w:ind w:left="2130" w:hanging="2130"/>
      </w:pPr>
      <w:rPr>
        <w:rFonts w:hint="default"/>
        <w:b/>
      </w:rPr>
    </w:lvl>
  </w:abstractNum>
  <w:abstractNum w:abstractNumId="12" w15:restartNumberingAfterBreak="0">
    <w:nsid w:val="6C676A2D"/>
    <w:multiLevelType w:val="multilevel"/>
    <w:tmpl w:val="C33C8776"/>
    <w:lvl w:ilvl="0">
      <w:start w:val="2"/>
      <w:numFmt w:val="decimal"/>
      <w:lvlText w:val="%1."/>
      <w:lvlJc w:val="left"/>
      <w:pPr>
        <w:ind w:left="180" w:hanging="360"/>
      </w:pPr>
      <w:rPr>
        <w:b w:val="0"/>
        <w:i w:val="0"/>
        <w:caps w:val="0"/>
        <w:strike w:val="0"/>
        <w:dstrike w:val="0"/>
        <w:vanish w:val="0"/>
        <w:webHidden w:val="0"/>
        <w:sz w:val="22"/>
        <w:szCs w:val="22"/>
        <w:u w:val="none"/>
        <w:effect w:val="none"/>
        <w:vertAlign w:val="baseline"/>
        <w:specVanish w:val="0"/>
      </w:rPr>
    </w:lvl>
    <w:lvl w:ilvl="1">
      <w:start w:val="1"/>
      <w:numFmt w:val="lowerLetter"/>
      <w:lvlText w:val="%2."/>
      <w:lvlJc w:val="left"/>
      <w:pPr>
        <w:ind w:left="54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3" w15:restartNumberingAfterBreak="0">
    <w:nsid w:val="7B4B3DBA"/>
    <w:multiLevelType w:val="hybridMultilevel"/>
    <w:tmpl w:val="60ECB19E"/>
    <w:lvl w:ilvl="0" w:tplc="FFFFFFFF">
      <w:start w:val="1"/>
      <w:numFmt w:val="lowerLetter"/>
      <w:lvlText w:val="%1."/>
      <w:lvlJc w:val="left"/>
      <w:pPr>
        <w:tabs>
          <w:tab w:val="num" w:pos="1440"/>
        </w:tabs>
        <w:ind w:left="1440" w:hanging="720"/>
      </w:pPr>
      <w:rPr>
        <w:rFonts w:hint="default"/>
      </w:rPr>
    </w:lvl>
    <w:lvl w:ilvl="1" w:tplc="AD6C9526">
      <w:start w:val="10"/>
      <w:numFmt w:val="decimal"/>
      <w:lvlText w:val="%2."/>
      <w:lvlJc w:val="left"/>
      <w:pPr>
        <w:tabs>
          <w:tab w:val="num" w:pos="1800"/>
        </w:tabs>
        <w:ind w:left="1800" w:hanging="360"/>
      </w:pPr>
      <w:rPr>
        <w:rFonts w:hint="default"/>
        <w:b w:val="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3"/>
  </w:num>
  <w:num w:numId="2">
    <w:abstractNumId w:val="7"/>
  </w:num>
  <w:num w:numId="3">
    <w:abstractNumId w:val="5"/>
  </w:num>
  <w:num w:numId="4">
    <w:abstractNumId w:val="4"/>
  </w:num>
  <w:num w:numId="5">
    <w:abstractNumId w:val="8"/>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9"/>
  </w:num>
  <w:num w:numId="10">
    <w:abstractNumId w:val="11"/>
  </w:num>
  <w:num w:numId="11">
    <w:abstractNumId w:val="6"/>
  </w:num>
  <w:num w:numId="12">
    <w:abstractNumId w:val="1"/>
  </w:num>
  <w:num w:numId="13">
    <w:abstractNumId w:val="10"/>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Z9AJoNz+QBAEiEd8XKDB+UwqDZkrV9d2j8LQrsO/bwLG5ZDGQHRMmSES3WD1M6y+cbLikFS9zKrFx8fAOqCxQ==" w:salt="CyYzeCBfpP1MMTB8U0fEkw=="/>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EF"/>
    <w:rsid w:val="00073722"/>
    <w:rsid w:val="00091060"/>
    <w:rsid w:val="001370A9"/>
    <w:rsid w:val="001B33D1"/>
    <w:rsid w:val="001B7CEF"/>
    <w:rsid w:val="00205F16"/>
    <w:rsid w:val="00277ABE"/>
    <w:rsid w:val="00300981"/>
    <w:rsid w:val="00323060"/>
    <w:rsid w:val="003C5E90"/>
    <w:rsid w:val="00451D18"/>
    <w:rsid w:val="004D7968"/>
    <w:rsid w:val="00524171"/>
    <w:rsid w:val="005A10B0"/>
    <w:rsid w:val="0067305A"/>
    <w:rsid w:val="0070275A"/>
    <w:rsid w:val="007264F2"/>
    <w:rsid w:val="007C1D03"/>
    <w:rsid w:val="00840F1E"/>
    <w:rsid w:val="008E3E5B"/>
    <w:rsid w:val="009D7C45"/>
    <w:rsid w:val="00AD4EE7"/>
    <w:rsid w:val="00B113B0"/>
    <w:rsid w:val="00BC16C5"/>
    <w:rsid w:val="00CD035C"/>
    <w:rsid w:val="00CD6253"/>
    <w:rsid w:val="00CF4A3D"/>
    <w:rsid w:val="00D164E0"/>
    <w:rsid w:val="00D42056"/>
    <w:rsid w:val="00D636ED"/>
    <w:rsid w:val="00D90FD3"/>
    <w:rsid w:val="00DD4367"/>
    <w:rsid w:val="00E86E10"/>
    <w:rsid w:val="00F43280"/>
    <w:rsid w:val="00FF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4CE7"/>
  <w15:docId w15:val="{40FB0D9B-9F04-43A2-B5E5-790A920C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CEF"/>
    <w:pPr>
      <w:spacing w:after="0" w:line="240" w:lineRule="auto"/>
    </w:pPr>
    <w:rPr>
      <w:rFonts w:ascii="Tahoma" w:eastAsia="Times New Roman" w:hAnsi="Tahom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B7CEF"/>
    <w:pPr>
      <w:tabs>
        <w:tab w:val="center" w:pos="4320"/>
        <w:tab w:val="right" w:pos="8640"/>
      </w:tabs>
    </w:pPr>
  </w:style>
  <w:style w:type="character" w:customStyle="1" w:styleId="FooterChar">
    <w:name w:val="Footer Char"/>
    <w:basedOn w:val="DefaultParagraphFont"/>
    <w:link w:val="Footer"/>
    <w:rsid w:val="001B7CEF"/>
    <w:rPr>
      <w:rFonts w:ascii="Tahoma" w:eastAsia="Times New Roman" w:hAnsi="Tahoma" w:cs="Times New Roman"/>
      <w:sz w:val="20"/>
      <w:szCs w:val="20"/>
    </w:rPr>
  </w:style>
  <w:style w:type="character" w:styleId="PageNumber">
    <w:name w:val="page number"/>
    <w:basedOn w:val="DefaultParagraphFont"/>
    <w:rsid w:val="001B7CEF"/>
  </w:style>
  <w:style w:type="paragraph" w:styleId="Header">
    <w:name w:val="header"/>
    <w:basedOn w:val="Normal"/>
    <w:link w:val="HeaderChar"/>
    <w:rsid w:val="001B7CEF"/>
    <w:pPr>
      <w:tabs>
        <w:tab w:val="center" w:pos="4320"/>
        <w:tab w:val="right" w:pos="8640"/>
      </w:tabs>
    </w:pPr>
  </w:style>
  <w:style w:type="character" w:customStyle="1" w:styleId="HeaderChar">
    <w:name w:val="Header Char"/>
    <w:basedOn w:val="DefaultParagraphFont"/>
    <w:link w:val="Header"/>
    <w:rsid w:val="001B7CEF"/>
    <w:rPr>
      <w:rFonts w:ascii="Tahoma" w:eastAsia="Times New Roman" w:hAnsi="Tahoma" w:cs="Times New Roman"/>
      <w:sz w:val="20"/>
      <w:szCs w:val="20"/>
    </w:rPr>
  </w:style>
  <w:style w:type="paragraph" w:styleId="BodyTextIndent2">
    <w:name w:val="Body Text Indent 2"/>
    <w:basedOn w:val="Normal"/>
    <w:link w:val="BodyTextIndent2Char"/>
    <w:rsid w:val="001B7CEF"/>
    <w:pPr>
      <w:ind w:left="720" w:hanging="720"/>
    </w:pPr>
    <w:rPr>
      <w:rFonts w:ascii="Times New Roman" w:eastAsia="Times" w:hAnsi="Times New Roman"/>
      <w:sz w:val="24"/>
    </w:rPr>
  </w:style>
  <w:style w:type="character" w:customStyle="1" w:styleId="BodyTextIndent2Char">
    <w:name w:val="Body Text Indent 2 Char"/>
    <w:basedOn w:val="DefaultParagraphFont"/>
    <w:link w:val="BodyTextIndent2"/>
    <w:rsid w:val="001B7CEF"/>
    <w:rPr>
      <w:rFonts w:ascii="Times New Roman" w:eastAsia="Times" w:hAnsi="Times New Roman" w:cs="Times New Roman"/>
      <w:sz w:val="24"/>
      <w:szCs w:val="20"/>
    </w:rPr>
  </w:style>
  <w:style w:type="character" w:styleId="Hyperlink">
    <w:name w:val="Hyperlink"/>
    <w:basedOn w:val="DefaultParagraphFont"/>
    <w:uiPriority w:val="99"/>
    <w:unhideWhenUsed/>
    <w:rsid w:val="00B113B0"/>
    <w:rPr>
      <w:color w:val="0000FF" w:themeColor="hyperlink"/>
      <w:u w:val="single"/>
    </w:rPr>
  </w:style>
  <w:style w:type="paragraph" w:styleId="BalloonText">
    <w:name w:val="Balloon Text"/>
    <w:basedOn w:val="Normal"/>
    <w:link w:val="BalloonTextChar"/>
    <w:uiPriority w:val="99"/>
    <w:semiHidden/>
    <w:unhideWhenUsed/>
    <w:rsid w:val="00B113B0"/>
    <w:rPr>
      <w:rFonts w:cs="Tahoma"/>
      <w:sz w:val="16"/>
      <w:szCs w:val="16"/>
    </w:rPr>
  </w:style>
  <w:style w:type="character" w:customStyle="1" w:styleId="BalloonTextChar">
    <w:name w:val="Balloon Text Char"/>
    <w:basedOn w:val="DefaultParagraphFont"/>
    <w:link w:val="BalloonText"/>
    <w:uiPriority w:val="99"/>
    <w:semiHidden/>
    <w:rsid w:val="00B113B0"/>
    <w:rPr>
      <w:rFonts w:ascii="Tahoma" w:eastAsia="Times New Roman" w:hAnsi="Tahoma" w:cs="Tahoma"/>
      <w:sz w:val="16"/>
      <w:szCs w:val="16"/>
    </w:rPr>
  </w:style>
  <w:style w:type="paragraph" w:styleId="ListParagraph">
    <w:name w:val="List Paragraph"/>
    <w:basedOn w:val="Normal"/>
    <w:uiPriority w:val="34"/>
    <w:qFormat/>
    <w:rsid w:val="00CF4A3D"/>
    <w:pPr>
      <w:ind w:left="720"/>
      <w:contextualSpacing/>
    </w:pPr>
  </w:style>
  <w:style w:type="paragraph" w:styleId="Revision">
    <w:name w:val="Revision"/>
    <w:hidden/>
    <w:uiPriority w:val="99"/>
    <w:semiHidden/>
    <w:rsid w:val="001B33D1"/>
    <w:pPr>
      <w:spacing w:after="0" w:line="240" w:lineRule="auto"/>
    </w:pPr>
    <w:rPr>
      <w:rFonts w:ascii="Tahoma" w:eastAsia="Times New Roman" w:hAnsi="Tahoma" w:cs="Times New Roman"/>
      <w:sz w:val="20"/>
      <w:szCs w:val="20"/>
    </w:rPr>
  </w:style>
  <w:style w:type="character" w:styleId="CommentReference">
    <w:name w:val="annotation reference"/>
    <w:basedOn w:val="DefaultParagraphFont"/>
    <w:uiPriority w:val="99"/>
    <w:semiHidden/>
    <w:unhideWhenUsed/>
    <w:rsid w:val="001B33D1"/>
    <w:rPr>
      <w:sz w:val="16"/>
      <w:szCs w:val="16"/>
    </w:rPr>
  </w:style>
  <w:style w:type="paragraph" w:styleId="CommentText">
    <w:name w:val="annotation text"/>
    <w:basedOn w:val="Normal"/>
    <w:link w:val="CommentTextChar"/>
    <w:uiPriority w:val="99"/>
    <w:semiHidden/>
    <w:unhideWhenUsed/>
    <w:rsid w:val="001B33D1"/>
  </w:style>
  <w:style w:type="character" w:customStyle="1" w:styleId="CommentTextChar">
    <w:name w:val="Comment Text Char"/>
    <w:basedOn w:val="DefaultParagraphFont"/>
    <w:link w:val="CommentText"/>
    <w:uiPriority w:val="99"/>
    <w:semiHidden/>
    <w:rsid w:val="001B33D1"/>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1B33D1"/>
    <w:rPr>
      <w:b/>
      <w:bCs/>
    </w:rPr>
  </w:style>
  <w:style w:type="character" w:customStyle="1" w:styleId="CommentSubjectChar">
    <w:name w:val="Comment Subject Char"/>
    <w:basedOn w:val="CommentTextChar"/>
    <w:link w:val="CommentSubject"/>
    <w:uiPriority w:val="99"/>
    <w:semiHidden/>
    <w:rsid w:val="001B33D1"/>
    <w:rPr>
      <w:rFonts w:ascii="Tahoma" w:eastAsia="Times New Roman"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05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44545-5644-4562-A0CE-6225396E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Gwendolyn Gennaro</dc:creator>
  <cp:lastModifiedBy>Danielle Stephens</cp:lastModifiedBy>
  <cp:revision>2</cp:revision>
  <cp:lastPrinted>2016-05-18T14:52:00Z</cp:lastPrinted>
  <dcterms:created xsi:type="dcterms:W3CDTF">2019-07-25T18:25:00Z</dcterms:created>
  <dcterms:modified xsi:type="dcterms:W3CDTF">2019-07-25T18:25:00Z</dcterms:modified>
</cp:coreProperties>
</file>